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Vật lý đại cương</w:t>
      </w:r>
    </w:p>
    <w:p w:rsidR="00C318A5" w:rsidRPr="00AC3D6F" w:rsidRDefault="00C318A5" w:rsidP="00AC3D6F">
      <w:pPr>
        <w:spacing w:line="276" w:lineRule="auto"/>
        <w:rPr>
          <w:rFonts w:ascii="Times New Roman" w:hAnsi="Times New Roman"/>
          <w:sz w:val="26"/>
          <w:szCs w:val="26"/>
          <w:lang w:val="vi-VN"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A94EEA" w:rsidRPr="00AC3D6F">
        <w:rPr>
          <w:rFonts w:ascii="Times New Roman" w:hAnsi="Times New Roman"/>
          <w:sz w:val="26"/>
          <w:szCs w:val="26"/>
          <w:lang w:val="vi-VN" w:eastAsia="zh-CN"/>
        </w:rPr>
        <w:t>CSXD01</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Pr="00AC3D6F">
        <w:rPr>
          <w:rFonts w:ascii="Times New Roman" w:hAnsi="Times New Roman"/>
          <w:sz w:val="26"/>
          <w:szCs w:val="26"/>
          <w:lang w:val="it-IT"/>
        </w:rPr>
        <w:t xml:space="preserve"> giờ;  Thực hành, thí nghiệm, thảo luận, bài tập: </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ày là môn h</w:t>
      </w:r>
      <w:r w:rsidR="007B6703" w:rsidRPr="00AC3D6F">
        <w:rPr>
          <w:rStyle w:val="ff2"/>
          <w:rFonts w:ascii="Times New Roman" w:hAnsi="Times New Roman"/>
          <w:color w:val="000000"/>
          <w:sz w:val="26"/>
          <w:szCs w:val="26"/>
          <w:lang w:val="sv-SE"/>
        </w:rPr>
        <w:t xml:space="preserve">ọc kỹ </w:t>
      </w:r>
      <w:r w:rsidR="007B6703" w:rsidRPr="00AC3D6F">
        <w:rPr>
          <w:rStyle w:val="a"/>
          <w:rFonts w:ascii="Times New Roman" w:hAnsi="Times New Roman"/>
          <w:color w:val="000000"/>
          <w:sz w:val="26"/>
          <w:szCs w:val="26"/>
          <w:lang w:val="sv-SE"/>
        </w:rPr>
        <w:t xml:space="preserve"> </w:t>
      </w:r>
      <w:r w:rsidR="007B6703" w:rsidRPr="00AC3D6F">
        <w:rPr>
          <w:rStyle w:val="ff2"/>
          <w:rFonts w:ascii="Times New Roman" w:hAnsi="Times New Roman"/>
          <w:color w:val="000000"/>
          <w:sz w:val="26"/>
          <w:szCs w:val="26"/>
          <w:lang w:val="sv-SE"/>
        </w:rPr>
        <w:t xml:space="preserve">thuật cơ </w:t>
      </w:r>
      <w:r w:rsidR="007B6703" w:rsidRPr="00AC3D6F">
        <w:rPr>
          <w:rStyle w:val="a"/>
          <w:rFonts w:ascii="Times New Roman" w:hAnsi="Times New Roman"/>
          <w:color w:val="000000"/>
          <w:sz w:val="26"/>
          <w:szCs w:val="26"/>
          <w:lang w:val="sv-SE"/>
        </w:rPr>
        <w:t xml:space="preserve"> </w:t>
      </w:r>
      <w:r w:rsidR="001E0D4A" w:rsidRPr="00AC3D6F">
        <w:rPr>
          <w:rStyle w:val="ff2"/>
          <w:rFonts w:ascii="Times New Roman" w:hAnsi="Times New Roman"/>
          <w:color w:val="000000"/>
          <w:sz w:val="26"/>
          <w:szCs w:val="26"/>
          <w:lang w:val="sv-SE"/>
        </w:rPr>
        <w:t>sở giúp cho sinh viên có kiến thức nền để học các môn học cơ sở ngành và chuyên ngành.</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1E0D4A" w:rsidRPr="00AC3D6F">
        <w:rPr>
          <w:rStyle w:val="ff2"/>
          <w:rFonts w:ascii="Times New Roman" w:hAnsi="Times New Roman"/>
          <w:color w:val="000000"/>
          <w:sz w:val="26"/>
          <w:szCs w:val="26"/>
          <w:lang w:val="sv-SE"/>
        </w:rPr>
        <w:t xml:space="preserve">đưa ra các phương </w:t>
      </w:r>
      <w:r w:rsidR="001E0D4A" w:rsidRPr="00AC3D6F">
        <w:rPr>
          <w:rFonts w:ascii="Times New Roman" w:hAnsi="Times New Roman"/>
          <w:color w:val="000000"/>
          <w:sz w:val="26"/>
          <w:szCs w:val="26"/>
          <w:lang w:val="sv-SE"/>
        </w:rPr>
        <w:t>pháp tính toán, phân tích các c</w:t>
      </w:r>
      <w:r w:rsidR="001E0D4A" w:rsidRPr="00AC3D6F">
        <w:rPr>
          <w:rStyle w:val="ff2"/>
          <w:rFonts w:ascii="Times New Roman" w:hAnsi="Times New Roman"/>
          <w:color w:val="000000"/>
          <w:sz w:val="26"/>
          <w:szCs w:val="26"/>
          <w:lang w:val="sv-SE"/>
        </w:rPr>
        <w:t>ấu kiện cơ bản v</w:t>
      </w:r>
      <w:r w:rsidR="001E0D4A" w:rsidRPr="00AC3D6F">
        <w:rPr>
          <w:rStyle w:val="ff1"/>
          <w:rFonts w:ascii="Times New Roman" w:hAnsi="Times New Roman"/>
          <w:color w:val="000000"/>
          <w:sz w:val="26"/>
          <w:szCs w:val="26"/>
          <w:lang w:val="sv-SE"/>
        </w:rPr>
        <w:t>à phân tích tr</w:t>
      </w:r>
      <w:r w:rsidR="001E0D4A" w:rsidRPr="00AC3D6F">
        <w:rPr>
          <w:rStyle w:val="ff2"/>
          <w:rFonts w:ascii="Times New Roman" w:hAnsi="Times New Roman"/>
          <w:color w:val="000000"/>
          <w:sz w:val="26"/>
          <w:szCs w:val="26"/>
          <w:lang w:val="sv-SE"/>
        </w:rPr>
        <w:t xml:space="preserve">ạng thái ứng suất biến </w:t>
      </w:r>
      <w:r w:rsidR="001E0D4A" w:rsidRPr="00AC3D6F">
        <w:rPr>
          <w:rFonts w:ascii="Times New Roman" w:hAnsi="Times New Roman"/>
          <w:color w:val="000000"/>
          <w:sz w:val="26"/>
          <w:szCs w:val="26"/>
          <w:lang w:val="sv-SE"/>
        </w:rPr>
        <w:t>d</w:t>
      </w:r>
      <w:r w:rsidR="001E0D4A" w:rsidRPr="00AC3D6F">
        <w:rPr>
          <w:rStyle w:val="ff2"/>
          <w:rFonts w:ascii="Times New Roman" w:hAnsi="Times New Roman"/>
          <w:color w:val="000000"/>
          <w:sz w:val="26"/>
          <w:szCs w:val="26"/>
          <w:lang w:val="sv-SE"/>
        </w:rPr>
        <w:t xml:space="preserve">ạng của kết cấu dạng hệ thanh, kiểm tra độ bền, độ </w:t>
      </w:r>
      <w:r w:rsidR="001E0D4A" w:rsidRPr="00AC3D6F">
        <w:rPr>
          <w:rStyle w:val="ff1"/>
          <w:rFonts w:ascii="Times New Roman" w:hAnsi="Times New Roman"/>
          <w:color w:val="000000"/>
          <w:sz w:val="26"/>
          <w:szCs w:val="26"/>
          <w:lang w:val="sv-SE"/>
        </w:rPr>
        <w:t>c</w:t>
      </w:r>
      <w:r w:rsidR="001E0D4A" w:rsidRPr="00AC3D6F">
        <w:rPr>
          <w:rStyle w:val="ff2"/>
          <w:rFonts w:ascii="Times New Roman" w:hAnsi="Times New Roman"/>
          <w:color w:val="000000"/>
          <w:sz w:val="26"/>
          <w:szCs w:val="26"/>
          <w:lang w:val="sv-SE"/>
        </w:rPr>
        <w:t>ứng v</w:t>
      </w:r>
      <w:r w:rsidR="001E0D4A" w:rsidRPr="00AC3D6F">
        <w:rPr>
          <w:rStyle w:val="ff1"/>
          <w:rFonts w:ascii="Times New Roman" w:hAnsi="Times New Roman"/>
          <w:color w:val="000000"/>
          <w:sz w:val="26"/>
          <w:szCs w:val="26"/>
          <w:lang w:val="sv-SE"/>
        </w:rPr>
        <w:t xml:space="preserve">à </w:t>
      </w:r>
      <w:r w:rsidR="001E0D4A" w:rsidRPr="00AC3D6F">
        <w:rPr>
          <w:rStyle w:val="ff2"/>
          <w:rFonts w:ascii="Times New Roman" w:hAnsi="Times New Roman"/>
          <w:color w:val="000000"/>
          <w:sz w:val="26"/>
          <w:szCs w:val="26"/>
          <w:lang w:val="sv-SE"/>
        </w:rPr>
        <w:t>độ ổn định kết cấu.</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Trang bị cho Sinh viên các kiến thức cơ sở, nền tảng về các dạng trạng thái ứng suất, biến dạng, độ ổn định của cấu kiện.</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Đưa ra các phương pháp tính toán về độ bền, độ cứng và ổn định của các bộ phận công trình hay các chi tiết máy.</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học, có năng lự</w:t>
      </w:r>
      <w:r w:rsidR="0060261E" w:rsidRPr="00AC3D6F">
        <w:rPr>
          <w:rFonts w:ascii="Times New Roman" w:hAnsi="Times New Roman"/>
          <w:sz w:val="26"/>
          <w:szCs w:val="26"/>
          <w:lang w:val="sv-SE"/>
        </w:rPr>
        <w:t>c tính toán về độ bền độ cứ</w:t>
      </w:r>
      <w:r w:rsidR="001E0D4A" w:rsidRPr="00AC3D6F">
        <w:rPr>
          <w:rFonts w:ascii="Times New Roman" w:hAnsi="Times New Roman"/>
          <w:sz w:val="26"/>
          <w:szCs w:val="26"/>
          <w:lang w:val="sv-SE"/>
        </w:rPr>
        <w:t>ng của các cấu kiện đơn giản.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C318A5"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C318A5" w:rsidRPr="00AC3D6F" w:rsidRDefault="00C318A5" w:rsidP="00AC3D6F">
            <w:pPr>
              <w:spacing w:line="276" w:lineRule="auto"/>
              <w:jc w:val="center"/>
              <w:rPr>
                <w:rFonts w:ascii="Times New Roman" w:hAnsi="Times New Roman"/>
                <w:sz w:val="26"/>
                <w:szCs w:val="26"/>
              </w:rPr>
            </w:pPr>
            <w:r w:rsidRPr="00AC3D6F">
              <w:rPr>
                <w:rFonts w:ascii="Times New Roman" w:hAnsi="Times New Roman"/>
                <w:sz w:val="26"/>
                <w:szCs w:val="26"/>
              </w:rPr>
              <w:t>1</w:t>
            </w:r>
          </w:p>
          <w:p w:rsidR="00C318A5" w:rsidRPr="00AC3D6F" w:rsidRDefault="00C318A5" w:rsidP="00AC3D6F">
            <w:pPr>
              <w:spacing w:line="276" w:lineRule="auto"/>
              <w:jc w:val="center"/>
              <w:rPr>
                <w:rFonts w:ascii="Times New Roman" w:hAnsi="Times New Roman"/>
                <w:sz w:val="26"/>
                <w:szCs w:val="26"/>
              </w:rPr>
            </w:pPr>
          </w:p>
          <w:p w:rsidR="00C318A5" w:rsidRPr="00AC3D6F" w:rsidRDefault="00C318A5" w:rsidP="00AC3D6F">
            <w:pPr>
              <w:spacing w:line="276" w:lineRule="auto"/>
              <w:jc w:val="center"/>
              <w:rPr>
                <w:rFonts w:ascii="Times New Roman" w:hAnsi="Times New Roman"/>
                <w:sz w:val="26"/>
                <w:szCs w:val="26"/>
              </w:rPr>
            </w:pPr>
          </w:p>
          <w:p w:rsidR="00C318A5" w:rsidRPr="00AC3D6F" w:rsidRDefault="00C318A5" w:rsidP="00AC3D6F">
            <w:pPr>
              <w:spacing w:line="276" w:lineRule="auto"/>
              <w:jc w:val="center"/>
              <w:rPr>
                <w:rFonts w:ascii="Times New Roman" w:hAnsi="Times New Roman"/>
                <w:sz w:val="26"/>
                <w:szCs w:val="26"/>
              </w:rPr>
            </w:pPr>
          </w:p>
          <w:p w:rsidR="00C318A5" w:rsidRPr="00AC3D6F" w:rsidRDefault="00C318A5" w:rsidP="00AC3D6F">
            <w:pPr>
              <w:spacing w:line="276" w:lineRule="auto"/>
              <w:jc w:val="center"/>
              <w:rPr>
                <w:rFonts w:ascii="Times New Roman" w:hAnsi="Times New Roman"/>
                <w:sz w:val="26"/>
                <w:szCs w:val="26"/>
              </w:rPr>
            </w:pPr>
          </w:p>
          <w:p w:rsidR="00C318A5" w:rsidRPr="00AC3D6F" w:rsidRDefault="00C318A5" w:rsidP="00AC3D6F">
            <w:pPr>
              <w:spacing w:line="276" w:lineRule="auto"/>
              <w:jc w:val="center"/>
              <w:rPr>
                <w:rFonts w:ascii="Times New Roman" w:hAnsi="Times New Roman"/>
                <w:sz w:val="26"/>
                <w:szCs w:val="26"/>
              </w:rPr>
            </w:pPr>
          </w:p>
          <w:p w:rsidR="00C318A5" w:rsidRPr="00AC3D6F" w:rsidRDefault="00C318A5" w:rsidP="00AC3D6F">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C318A5" w:rsidRPr="00AC3D6F" w:rsidRDefault="001E0D4A" w:rsidP="00AC3D6F">
            <w:pPr>
              <w:spacing w:line="276" w:lineRule="auto"/>
              <w:jc w:val="both"/>
              <w:rPr>
                <w:rFonts w:ascii="Times New Roman" w:hAnsi="Times New Roman"/>
                <w:b/>
                <w:sz w:val="26"/>
                <w:szCs w:val="26"/>
              </w:rPr>
            </w:pPr>
            <w:r w:rsidRPr="00AC3D6F">
              <w:rPr>
                <w:rFonts w:ascii="Times New Roman" w:hAnsi="Times New Roman"/>
                <w:b/>
                <w:sz w:val="26"/>
                <w:szCs w:val="26"/>
              </w:rPr>
              <w:t>Chương 1: Các khái niệm cơ bản.</w:t>
            </w:r>
          </w:p>
          <w:p w:rsidR="001E0D4A" w:rsidRPr="00C94767" w:rsidRDefault="001E0D4A" w:rsidP="00AC3D6F">
            <w:pPr>
              <w:spacing w:line="276" w:lineRule="auto"/>
              <w:jc w:val="both"/>
              <w:rPr>
                <w:rFonts w:ascii="Times New Roman" w:hAnsi="Times New Roman"/>
                <w:sz w:val="26"/>
                <w:szCs w:val="26"/>
              </w:rPr>
            </w:pPr>
            <w:r w:rsidRPr="00C94767">
              <w:rPr>
                <w:rFonts w:ascii="Times New Roman" w:hAnsi="Times New Roman"/>
                <w:sz w:val="26"/>
                <w:szCs w:val="26"/>
              </w:rPr>
              <w:t>1.1. Các khái niệm.</w:t>
            </w:r>
          </w:p>
          <w:p w:rsidR="003C6FFE" w:rsidRPr="00AC3D6F" w:rsidRDefault="003C6FFE" w:rsidP="00AC3D6F">
            <w:pPr>
              <w:spacing w:line="276" w:lineRule="auto"/>
              <w:jc w:val="both"/>
              <w:rPr>
                <w:rFonts w:ascii="Times New Roman" w:hAnsi="Times New Roman"/>
                <w:sz w:val="26"/>
                <w:szCs w:val="26"/>
                <w:lang w:val="pt-BR"/>
              </w:rPr>
            </w:pPr>
            <w:r w:rsidRPr="00C94767">
              <w:rPr>
                <w:rFonts w:ascii="Times New Roman" w:hAnsi="Times New Roman"/>
                <w:sz w:val="26"/>
                <w:szCs w:val="26"/>
                <w:lang w:val="pt-BR"/>
              </w:rPr>
              <w:t>1.2. Lý thuyết về ngoại lực và nội lực.</w:t>
            </w:r>
          </w:p>
          <w:p w:rsidR="003C6FFE" w:rsidRPr="00C94767" w:rsidRDefault="003C6FFE" w:rsidP="00C94767">
            <w:pPr>
              <w:spacing w:line="276" w:lineRule="auto"/>
              <w:jc w:val="both"/>
              <w:rPr>
                <w:rFonts w:ascii="Times New Roman" w:hAnsi="Times New Roman"/>
                <w:color w:val="000000"/>
                <w:sz w:val="26"/>
                <w:szCs w:val="26"/>
                <w:lang w:val="pt-BR" w:eastAsia="vi-VN" w:bidi="vi-VN"/>
              </w:rPr>
            </w:pPr>
            <w:r w:rsidRPr="00C94767">
              <w:rPr>
                <w:rFonts w:ascii="Times New Roman" w:hAnsi="Times New Roman"/>
                <w:sz w:val="26"/>
                <w:szCs w:val="26"/>
                <w:lang w:val="pt-BR"/>
              </w:rPr>
              <w:t xml:space="preserve">1.3. </w:t>
            </w:r>
            <w:bookmarkStart w:id="0" w:name="bookmark11"/>
            <w:r w:rsidRPr="00C94767">
              <w:rPr>
                <w:rFonts w:ascii="Times New Roman" w:hAnsi="Times New Roman"/>
                <w:color w:val="000000"/>
                <w:sz w:val="26"/>
                <w:szCs w:val="26"/>
                <w:lang w:val="vi-VN" w:eastAsia="vi-VN" w:bidi="vi-VN"/>
              </w:rPr>
              <w:t xml:space="preserve">Các </w:t>
            </w:r>
            <w:bookmarkEnd w:id="0"/>
            <w:r w:rsidR="00923995" w:rsidRPr="00C94767">
              <w:rPr>
                <w:rFonts w:ascii="Times New Roman" w:hAnsi="Times New Roman"/>
                <w:color w:val="000000"/>
                <w:sz w:val="26"/>
                <w:szCs w:val="26"/>
                <w:lang w:val="pt-BR" w:eastAsia="vi-VN" w:bidi="vi-VN"/>
              </w:rPr>
              <w:t>thành phần nội lực</w:t>
            </w:r>
            <w:r w:rsidRPr="00C94767">
              <w:rPr>
                <w:rFonts w:ascii="Times New Roman" w:hAnsi="Times New Roman"/>
                <w:color w:val="000000"/>
                <w:sz w:val="26"/>
                <w:szCs w:val="26"/>
                <w:lang w:val="pt-BR" w:eastAsia="vi-VN" w:bidi="vi-VN"/>
              </w:rPr>
              <w:t>.</w:t>
            </w:r>
          </w:p>
          <w:p w:rsidR="003C6FFE" w:rsidRPr="00C94767" w:rsidRDefault="003C6FFE" w:rsidP="00AC3D6F">
            <w:pPr>
              <w:pStyle w:val="Bodytext80"/>
              <w:shd w:val="clear" w:color="auto" w:fill="auto"/>
              <w:tabs>
                <w:tab w:val="left" w:pos="563"/>
              </w:tabs>
              <w:spacing w:after="0" w:line="276" w:lineRule="auto"/>
              <w:rPr>
                <w:rFonts w:ascii="Times New Roman" w:hAnsi="Times New Roman" w:cs="Times New Roman"/>
                <w:b w:val="0"/>
                <w:i w:val="0"/>
                <w:color w:val="000000"/>
                <w:sz w:val="26"/>
                <w:szCs w:val="26"/>
                <w:lang w:val="pt-BR" w:eastAsia="vi-VN" w:bidi="vi-VN"/>
              </w:rPr>
            </w:pPr>
            <w:bookmarkStart w:id="1" w:name="bookmark27"/>
            <w:r w:rsidRPr="00C94767">
              <w:rPr>
                <w:rFonts w:ascii="Times New Roman" w:hAnsi="Times New Roman" w:cs="Times New Roman"/>
                <w:b w:val="0"/>
                <w:i w:val="0"/>
                <w:color w:val="000000"/>
                <w:sz w:val="26"/>
                <w:szCs w:val="26"/>
                <w:lang w:val="vi-VN" w:eastAsia="vi-VN" w:bidi="vi-VN"/>
              </w:rPr>
              <w:t xml:space="preserve">1.4. </w:t>
            </w:r>
            <w:bookmarkEnd w:id="1"/>
            <w:r w:rsidRPr="00C94767">
              <w:rPr>
                <w:rFonts w:ascii="Times New Roman" w:hAnsi="Times New Roman" w:cs="Times New Roman"/>
                <w:b w:val="0"/>
                <w:i w:val="0"/>
                <w:sz w:val="26"/>
                <w:szCs w:val="26"/>
                <w:lang w:val="pt-BR"/>
              </w:rPr>
              <w:t>Bài toán phẳng</w:t>
            </w:r>
            <w:r w:rsidRPr="00C94767">
              <w:rPr>
                <w:rFonts w:ascii="Times New Roman" w:hAnsi="Times New Roman" w:cs="Times New Roman"/>
                <w:b w:val="0"/>
                <w:i w:val="0"/>
                <w:color w:val="000000"/>
                <w:sz w:val="26"/>
                <w:szCs w:val="26"/>
                <w:lang w:val="pt-BR" w:eastAsia="vi-VN" w:bidi="vi-VN"/>
              </w:rPr>
              <w:t>.</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1E0D4A" w:rsidP="00AC3D6F">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94767" w:rsidP="00AC3D6F">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94767" w:rsidP="00AC3D6F">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3C6FFE"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3C6FFE"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3C6FFE" w:rsidRPr="00AC3D6F" w:rsidRDefault="003C6FFE" w:rsidP="00AC3D6F">
            <w:pPr>
              <w:spacing w:line="276" w:lineRule="auto"/>
              <w:jc w:val="center"/>
              <w:rPr>
                <w:rFonts w:ascii="Times New Roman" w:hAnsi="Times New Roman"/>
                <w:sz w:val="26"/>
                <w:szCs w:val="26"/>
              </w:rPr>
            </w:pPr>
            <w:r w:rsidRPr="00AC3D6F">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3C6FFE" w:rsidRPr="00AC3D6F" w:rsidRDefault="003C6FFE" w:rsidP="00AC3D6F">
            <w:pPr>
              <w:spacing w:line="276" w:lineRule="auto"/>
              <w:rPr>
                <w:rFonts w:ascii="Times New Roman" w:hAnsi="Times New Roman"/>
                <w:b/>
                <w:sz w:val="26"/>
                <w:szCs w:val="26"/>
                <w:lang w:val="pl-PL"/>
              </w:rPr>
            </w:pPr>
            <w:r w:rsidRPr="00AC3D6F">
              <w:rPr>
                <w:rFonts w:ascii="Times New Roman" w:hAnsi="Times New Roman"/>
                <w:b/>
                <w:sz w:val="26"/>
                <w:szCs w:val="26"/>
              </w:rPr>
              <w:t xml:space="preserve">Chương 2: </w:t>
            </w:r>
            <w:r w:rsidRPr="00AC3D6F">
              <w:rPr>
                <w:rFonts w:ascii="Times New Roman" w:hAnsi="Times New Roman"/>
                <w:b/>
                <w:sz w:val="26"/>
                <w:szCs w:val="26"/>
                <w:lang w:val="pl-PL"/>
              </w:rPr>
              <w:t>Biểu đồ nội lực và các đặc trưng hình học.</w:t>
            </w:r>
          </w:p>
          <w:p w:rsidR="003C6FFE" w:rsidRPr="00C94767" w:rsidRDefault="003C6FFE" w:rsidP="00C94767">
            <w:pPr>
              <w:pStyle w:val="Heading2"/>
              <w:spacing w:before="0" w:line="276" w:lineRule="auto"/>
              <w:jc w:val="both"/>
              <w:rPr>
                <w:rFonts w:ascii="Times New Roman" w:hAnsi="Times New Roman"/>
                <w:b w:val="0"/>
                <w:sz w:val="26"/>
                <w:szCs w:val="26"/>
                <w:lang w:val="pl-PL"/>
              </w:rPr>
            </w:pPr>
            <w:r w:rsidRPr="00C94767">
              <w:rPr>
                <w:rFonts w:ascii="Times New Roman" w:hAnsi="Times New Roman"/>
                <w:b w:val="0"/>
                <w:sz w:val="26"/>
                <w:szCs w:val="26"/>
                <w:lang w:val="vi-VN"/>
              </w:rPr>
              <w:t xml:space="preserve">2.1. </w:t>
            </w:r>
            <w:r w:rsidRPr="00C94767">
              <w:rPr>
                <w:rFonts w:ascii="Times New Roman" w:hAnsi="Times New Roman"/>
                <w:b w:val="0"/>
                <w:sz w:val="26"/>
                <w:szCs w:val="26"/>
                <w:lang w:val="pl-PL"/>
              </w:rPr>
              <w:t>Biểu đồ nội lực (Bài toán phẳng)</w:t>
            </w:r>
            <w:r w:rsidRPr="00C94767">
              <w:rPr>
                <w:rFonts w:ascii="Times New Roman" w:hAnsi="Times New Roman"/>
                <w:b w:val="0"/>
                <w:sz w:val="26"/>
                <w:szCs w:val="26"/>
                <w:lang w:val="vi-VN"/>
              </w:rPr>
              <w:t>.</w:t>
            </w:r>
          </w:p>
          <w:p w:rsidR="003C6FFE" w:rsidRPr="00C94767" w:rsidRDefault="003C6FFE" w:rsidP="00C94767">
            <w:pPr>
              <w:spacing w:line="276" w:lineRule="auto"/>
              <w:rPr>
                <w:rFonts w:ascii="Times New Roman" w:hAnsi="Times New Roman"/>
                <w:iCs/>
                <w:sz w:val="26"/>
                <w:szCs w:val="26"/>
                <w:lang w:val="pl-PL"/>
              </w:rPr>
            </w:pPr>
            <w:r w:rsidRPr="00C94767">
              <w:rPr>
                <w:rFonts w:ascii="Times New Roman" w:hAnsi="Times New Roman"/>
                <w:iCs/>
                <w:sz w:val="26"/>
                <w:szCs w:val="26"/>
                <w:lang w:val="vi-VN"/>
              </w:rPr>
              <w:t xml:space="preserve">2.2. </w:t>
            </w:r>
            <w:r w:rsidRPr="00C94767">
              <w:rPr>
                <w:rFonts w:ascii="Times New Roman" w:hAnsi="Times New Roman"/>
                <w:sz w:val="26"/>
                <w:szCs w:val="26"/>
                <w:lang w:val="pl-PL"/>
              </w:rPr>
              <w:t>Các đặc trưng hình học.</w:t>
            </w:r>
          </w:p>
        </w:tc>
        <w:tc>
          <w:tcPr>
            <w:tcW w:w="992" w:type="dxa"/>
            <w:tcBorders>
              <w:top w:val="single" w:sz="4" w:space="0" w:color="auto"/>
              <w:left w:val="single" w:sz="4" w:space="0" w:color="auto"/>
              <w:bottom w:val="single" w:sz="4" w:space="0" w:color="auto"/>
              <w:right w:val="single" w:sz="4" w:space="0" w:color="auto"/>
            </w:tcBorders>
            <w:vAlign w:val="center"/>
          </w:tcPr>
          <w:p w:rsidR="003C6FFE" w:rsidRPr="00AC3D6F" w:rsidRDefault="003C6FFE" w:rsidP="00AC3D6F">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C6FFE" w:rsidRPr="00AC3D6F" w:rsidRDefault="00A60B04" w:rsidP="00AC3D6F">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1985" w:type="dxa"/>
            <w:tcBorders>
              <w:top w:val="single" w:sz="4" w:space="0" w:color="auto"/>
              <w:left w:val="single" w:sz="4" w:space="0" w:color="auto"/>
              <w:bottom w:val="single" w:sz="4" w:space="0" w:color="auto"/>
              <w:right w:val="single" w:sz="4" w:space="0" w:color="auto"/>
            </w:tcBorders>
            <w:vAlign w:val="center"/>
          </w:tcPr>
          <w:p w:rsidR="003C6FFE" w:rsidRPr="00AC3D6F" w:rsidRDefault="00A60B04"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c>
          <w:tcPr>
            <w:tcW w:w="997" w:type="dxa"/>
            <w:tcBorders>
              <w:top w:val="single" w:sz="4" w:space="0" w:color="auto"/>
              <w:left w:val="single" w:sz="4" w:space="0" w:color="auto"/>
              <w:bottom w:val="single" w:sz="4" w:space="0" w:color="auto"/>
              <w:right w:val="single" w:sz="4" w:space="0" w:color="auto"/>
            </w:tcBorders>
            <w:vAlign w:val="center"/>
          </w:tcPr>
          <w:p w:rsidR="003C6FFE" w:rsidRPr="00AC3D6F" w:rsidRDefault="003C6FFE"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623A96" w:rsidRPr="00AC3D6F" w:rsidTr="00A60B04">
        <w:trPr>
          <w:jc w:val="center"/>
        </w:trPr>
        <w:tc>
          <w:tcPr>
            <w:tcW w:w="675" w:type="dxa"/>
            <w:tcBorders>
              <w:top w:val="single" w:sz="4" w:space="0" w:color="auto"/>
              <w:left w:val="single" w:sz="4" w:space="0" w:color="auto"/>
              <w:bottom w:val="single" w:sz="4" w:space="0" w:color="auto"/>
              <w:right w:val="single" w:sz="4" w:space="0" w:color="auto"/>
            </w:tcBorders>
          </w:tcPr>
          <w:p w:rsidR="00623A96" w:rsidRPr="00AC3D6F" w:rsidRDefault="00623A96" w:rsidP="00AC3D6F">
            <w:pPr>
              <w:spacing w:line="276" w:lineRule="auto"/>
              <w:jc w:val="center"/>
              <w:rPr>
                <w:rFonts w:ascii="Times New Roman" w:hAnsi="Times New Roman"/>
                <w:sz w:val="26"/>
                <w:szCs w:val="26"/>
              </w:rPr>
            </w:pPr>
            <w:r w:rsidRPr="00AC3D6F">
              <w:rPr>
                <w:rFonts w:ascii="Times New Roman" w:hAnsi="Times New Roman"/>
                <w:sz w:val="26"/>
                <w:szCs w:val="26"/>
              </w:rPr>
              <w:t>3</w:t>
            </w:r>
          </w:p>
        </w:tc>
        <w:tc>
          <w:tcPr>
            <w:tcW w:w="3573" w:type="dxa"/>
            <w:tcBorders>
              <w:top w:val="single" w:sz="4" w:space="0" w:color="auto"/>
              <w:left w:val="single" w:sz="4" w:space="0" w:color="auto"/>
              <w:bottom w:val="single" w:sz="4" w:space="0" w:color="auto"/>
              <w:right w:val="single" w:sz="4" w:space="0" w:color="auto"/>
            </w:tcBorders>
          </w:tcPr>
          <w:p w:rsidR="00623A96" w:rsidRPr="00AC3D6F" w:rsidRDefault="00623A96" w:rsidP="00AC3D6F">
            <w:pPr>
              <w:spacing w:line="276" w:lineRule="auto"/>
              <w:rPr>
                <w:rFonts w:ascii="Times New Roman" w:hAnsi="Times New Roman"/>
                <w:b/>
                <w:sz w:val="26"/>
                <w:szCs w:val="26"/>
                <w:lang w:val="pl-PL"/>
              </w:rPr>
            </w:pPr>
            <w:r w:rsidRPr="00AC3D6F">
              <w:rPr>
                <w:rFonts w:ascii="Times New Roman" w:hAnsi="Times New Roman"/>
                <w:b/>
                <w:sz w:val="26"/>
                <w:szCs w:val="26"/>
              </w:rPr>
              <w:t xml:space="preserve">Chương 2: </w:t>
            </w:r>
            <w:r w:rsidRPr="00AC3D6F">
              <w:rPr>
                <w:rFonts w:ascii="Times New Roman" w:hAnsi="Times New Roman"/>
                <w:b/>
                <w:sz w:val="26"/>
                <w:szCs w:val="26"/>
                <w:lang w:val="pl-PL"/>
              </w:rPr>
              <w:t>Biểu đồ nội lực và các đặc trưng hình học (tiếp theo)</w:t>
            </w:r>
          </w:p>
          <w:p w:rsidR="00623A96" w:rsidRPr="00C94767" w:rsidRDefault="00623A96" w:rsidP="00AC3D6F">
            <w:pPr>
              <w:spacing w:line="276" w:lineRule="auto"/>
              <w:rPr>
                <w:rFonts w:ascii="Times New Roman" w:hAnsi="Times New Roman"/>
                <w:sz w:val="26"/>
                <w:szCs w:val="26"/>
                <w:lang w:val="pl-PL"/>
              </w:rPr>
            </w:pPr>
            <w:r w:rsidRPr="00C94767">
              <w:rPr>
                <w:rFonts w:ascii="Times New Roman" w:hAnsi="Times New Roman"/>
                <w:sz w:val="26"/>
                <w:szCs w:val="26"/>
                <w:lang w:val="pl-PL"/>
              </w:rPr>
              <w:t>2.3. Bài tập.</w:t>
            </w:r>
          </w:p>
        </w:tc>
        <w:tc>
          <w:tcPr>
            <w:tcW w:w="992" w:type="dxa"/>
            <w:tcBorders>
              <w:top w:val="single" w:sz="4" w:space="0" w:color="auto"/>
              <w:left w:val="single" w:sz="4" w:space="0" w:color="auto"/>
              <w:bottom w:val="single" w:sz="4" w:space="0" w:color="auto"/>
              <w:right w:val="single" w:sz="4" w:space="0" w:color="auto"/>
            </w:tcBorders>
            <w:vAlign w:val="center"/>
          </w:tcPr>
          <w:p w:rsidR="00623A96" w:rsidRPr="00AC3D6F" w:rsidRDefault="00623A96" w:rsidP="00AC3D6F">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623A96" w:rsidRPr="00AC3D6F" w:rsidRDefault="00A60B04"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c>
          <w:tcPr>
            <w:tcW w:w="1985" w:type="dxa"/>
            <w:tcBorders>
              <w:top w:val="single" w:sz="4" w:space="0" w:color="auto"/>
              <w:left w:val="single" w:sz="4" w:space="0" w:color="auto"/>
              <w:bottom w:val="single" w:sz="4" w:space="0" w:color="auto"/>
              <w:right w:val="single" w:sz="4" w:space="0" w:color="auto"/>
            </w:tcBorders>
            <w:vAlign w:val="center"/>
          </w:tcPr>
          <w:p w:rsidR="00623A96" w:rsidRPr="00AC3D6F" w:rsidRDefault="00A60B04" w:rsidP="00AC3D6F">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7" w:type="dxa"/>
            <w:tcBorders>
              <w:top w:val="single" w:sz="4" w:space="0" w:color="auto"/>
              <w:left w:val="single" w:sz="4" w:space="0" w:color="auto"/>
              <w:bottom w:val="single" w:sz="4" w:space="0" w:color="auto"/>
              <w:right w:val="single" w:sz="4" w:space="0" w:color="auto"/>
            </w:tcBorders>
            <w:vAlign w:val="center"/>
          </w:tcPr>
          <w:p w:rsidR="00623A96"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7724D7" w:rsidRPr="00AC3D6F" w:rsidTr="007724D7">
        <w:trPr>
          <w:jc w:val="center"/>
        </w:trPr>
        <w:tc>
          <w:tcPr>
            <w:tcW w:w="675" w:type="dxa"/>
            <w:tcBorders>
              <w:top w:val="single" w:sz="4" w:space="0" w:color="auto"/>
              <w:left w:val="single" w:sz="4" w:space="0" w:color="auto"/>
              <w:bottom w:val="single" w:sz="4" w:space="0" w:color="auto"/>
              <w:right w:val="single" w:sz="4" w:space="0" w:color="auto"/>
            </w:tcBorders>
          </w:tcPr>
          <w:p w:rsidR="007724D7" w:rsidRPr="00AC3D6F" w:rsidRDefault="007724D7" w:rsidP="00AC3D6F">
            <w:pPr>
              <w:spacing w:line="276" w:lineRule="auto"/>
              <w:jc w:val="center"/>
              <w:rPr>
                <w:rFonts w:ascii="Times New Roman" w:hAnsi="Times New Roman"/>
                <w:sz w:val="26"/>
                <w:szCs w:val="26"/>
              </w:rPr>
            </w:pPr>
            <w:r w:rsidRPr="00AC3D6F">
              <w:rPr>
                <w:rFonts w:ascii="Times New Roman" w:hAnsi="Times New Roman"/>
                <w:sz w:val="26"/>
                <w:szCs w:val="26"/>
              </w:rPr>
              <w:lastRenderedPageBreak/>
              <w:t>4</w:t>
            </w:r>
          </w:p>
        </w:tc>
        <w:tc>
          <w:tcPr>
            <w:tcW w:w="3573" w:type="dxa"/>
            <w:tcBorders>
              <w:top w:val="single" w:sz="4" w:space="0" w:color="auto"/>
              <w:left w:val="single" w:sz="4" w:space="0" w:color="auto"/>
              <w:bottom w:val="single" w:sz="4" w:space="0" w:color="auto"/>
              <w:right w:val="single" w:sz="4" w:space="0" w:color="auto"/>
            </w:tcBorders>
          </w:tcPr>
          <w:p w:rsidR="007724D7" w:rsidRPr="00AC3D6F" w:rsidRDefault="007724D7" w:rsidP="00AC3D6F">
            <w:pPr>
              <w:spacing w:line="276" w:lineRule="auto"/>
              <w:rPr>
                <w:rFonts w:ascii="Times New Roman" w:hAnsi="Times New Roman"/>
                <w:b/>
                <w:sz w:val="26"/>
                <w:szCs w:val="26"/>
              </w:rPr>
            </w:pPr>
            <w:r w:rsidRPr="00AC3D6F">
              <w:rPr>
                <w:rFonts w:ascii="Times New Roman" w:hAnsi="Times New Roman"/>
                <w:b/>
                <w:sz w:val="26"/>
                <w:szCs w:val="26"/>
              </w:rPr>
              <w:t xml:space="preserve">Chương 3: </w:t>
            </w:r>
            <w:r w:rsidRPr="00AC3D6F">
              <w:rPr>
                <w:rFonts w:ascii="Times New Roman" w:hAnsi="Times New Roman"/>
                <w:b/>
                <w:sz w:val="26"/>
                <w:szCs w:val="26"/>
                <w:lang w:val="pl-PL"/>
              </w:rPr>
              <w:t>Kéo nén đúng tâm – ba bài toán cơ bản</w:t>
            </w:r>
            <w:r w:rsidRPr="00AC3D6F">
              <w:rPr>
                <w:rFonts w:ascii="Times New Roman" w:hAnsi="Times New Roman"/>
                <w:b/>
                <w:sz w:val="26"/>
                <w:szCs w:val="26"/>
              </w:rPr>
              <w:t>.</w:t>
            </w:r>
          </w:p>
          <w:p w:rsidR="007724D7" w:rsidRPr="00BE5C9F" w:rsidRDefault="007724D7" w:rsidP="00AC3D6F">
            <w:pPr>
              <w:spacing w:line="276" w:lineRule="auto"/>
              <w:rPr>
                <w:rFonts w:ascii="Times New Roman" w:hAnsi="Times New Roman"/>
                <w:sz w:val="26"/>
                <w:szCs w:val="26"/>
              </w:rPr>
            </w:pPr>
            <w:r w:rsidRPr="00AC3D6F">
              <w:rPr>
                <w:rFonts w:ascii="Times New Roman" w:hAnsi="Times New Roman"/>
                <w:b/>
                <w:sz w:val="26"/>
                <w:szCs w:val="26"/>
              </w:rPr>
              <w:t>3</w:t>
            </w:r>
            <w:r w:rsidRPr="00BE5C9F">
              <w:rPr>
                <w:rFonts w:ascii="Times New Roman" w:hAnsi="Times New Roman"/>
                <w:sz w:val="26"/>
                <w:szCs w:val="26"/>
              </w:rPr>
              <w:t xml:space="preserve">.1. </w:t>
            </w:r>
            <w:r w:rsidRPr="00BE5C9F">
              <w:rPr>
                <w:rFonts w:ascii="Times New Roman" w:hAnsi="Times New Roman"/>
                <w:sz w:val="26"/>
                <w:szCs w:val="26"/>
                <w:lang w:val="pl-PL"/>
              </w:rPr>
              <w:t>Khái niệm.</w:t>
            </w:r>
          </w:p>
          <w:p w:rsidR="007724D7" w:rsidRPr="00BE5C9F" w:rsidRDefault="007724D7" w:rsidP="00AC3D6F">
            <w:pPr>
              <w:spacing w:line="276" w:lineRule="auto"/>
              <w:jc w:val="both"/>
              <w:rPr>
                <w:rFonts w:ascii="Times New Roman" w:hAnsi="Times New Roman"/>
                <w:sz w:val="26"/>
                <w:szCs w:val="26"/>
              </w:rPr>
            </w:pPr>
            <w:r w:rsidRPr="00BE5C9F">
              <w:rPr>
                <w:rFonts w:ascii="Times New Roman" w:hAnsi="Times New Roman"/>
                <w:sz w:val="26"/>
                <w:szCs w:val="26"/>
              </w:rPr>
              <w:t>3.2. Ứng suất trên mặt cắt ngang.</w:t>
            </w:r>
          </w:p>
          <w:p w:rsidR="007724D7" w:rsidRPr="00BE5C9F" w:rsidRDefault="007724D7" w:rsidP="00AC3D6F">
            <w:pPr>
              <w:spacing w:line="276" w:lineRule="auto"/>
              <w:jc w:val="both"/>
              <w:rPr>
                <w:rFonts w:ascii="Times New Roman" w:hAnsi="Times New Roman"/>
                <w:b/>
                <w:sz w:val="26"/>
                <w:szCs w:val="26"/>
              </w:rPr>
            </w:pPr>
            <w:r w:rsidRPr="00BE5C9F">
              <w:rPr>
                <w:rFonts w:ascii="Times New Roman" w:hAnsi="Times New Roman"/>
                <w:sz w:val="26"/>
                <w:szCs w:val="26"/>
              </w:rPr>
              <w:t xml:space="preserve">3.3. </w:t>
            </w:r>
            <w:r w:rsidRPr="00BE5C9F">
              <w:rPr>
                <w:rFonts w:ascii="Times New Roman" w:hAnsi="Times New Roman"/>
                <w:color w:val="000000"/>
                <w:sz w:val="26"/>
                <w:szCs w:val="26"/>
              </w:rPr>
              <w:t xml:space="preserve">Biến dạng của thanh chịu kéo </w:t>
            </w:r>
            <w:r w:rsidRPr="00BE5C9F">
              <w:rPr>
                <w:rFonts w:ascii="Times New Roman" w:hAnsi="Times New Roman"/>
                <w:bCs/>
                <w:color w:val="000000"/>
                <w:sz w:val="26"/>
                <w:szCs w:val="26"/>
              </w:rPr>
              <w:t xml:space="preserve">(nén) </w:t>
            </w:r>
            <w:r w:rsidRPr="00BE5C9F">
              <w:rPr>
                <w:rFonts w:ascii="Times New Roman" w:hAnsi="Times New Roman"/>
                <w:color w:val="000000"/>
                <w:sz w:val="26"/>
                <w:szCs w:val="26"/>
              </w:rPr>
              <w:t>đúng tâm.</w:t>
            </w:r>
          </w:p>
          <w:p w:rsidR="007724D7" w:rsidRPr="00BE5C9F" w:rsidRDefault="007724D7" w:rsidP="00AC3D6F">
            <w:pPr>
              <w:spacing w:line="276" w:lineRule="auto"/>
              <w:jc w:val="both"/>
              <w:rPr>
                <w:rFonts w:ascii="Times New Roman" w:hAnsi="Times New Roman"/>
                <w:sz w:val="26"/>
                <w:szCs w:val="26"/>
              </w:rPr>
            </w:pPr>
            <w:r w:rsidRPr="00BE5C9F">
              <w:rPr>
                <w:rFonts w:ascii="Times New Roman" w:hAnsi="Times New Roman"/>
                <w:sz w:val="26"/>
                <w:szCs w:val="26"/>
              </w:rPr>
              <w:t xml:space="preserve">3.4. </w:t>
            </w:r>
            <w:r w:rsidRPr="00BE5C9F">
              <w:rPr>
                <w:rFonts w:ascii="Times New Roman" w:hAnsi="Times New Roman"/>
                <w:color w:val="000000"/>
                <w:sz w:val="26"/>
                <w:szCs w:val="26"/>
              </w:rPr>
              <w:t>Đặc trưng cơ học của vật liệu</w:t>
            </w:r>
            <w:r w:rsidRPr="00BE5C9F">
              <w:rPr>
                <w:rFonts w:ascii="Times New Roman" w:hAnsi="Times New Roman"/>
                <w:sz w:val="26"/>
                <w:szCs w:val="26"/>
              </w:rPr>
              <w:t>.</w:t>
            </w:r>
          </w:p>
          <w:p w:rsidR="007724D7" w:rsidRPr="00BE5C9F" w:rsidRDefault="007724D7" w:rsidP="00AC3D6F">
            <w:pPr>
              <w:spacing w:line="276" w:lineRule="auto"/>
              <w:jc w:val="both"/>
              <w:rPr>
                <w:rFonts w:ascii="Times New Roman" w:hAnsi="Times New Roman"/>
                <w:bCs/>
                <w:color w:val="000000"/>
                <w:sz w:val="26"/>
                <w:szCs w:val="26"/>
              </w:rPr>
            </w:pPr>
            <w:r w:rsidRPr="00BE5C9F">
              <w:rPr>
                <w:rFonts w:ascii="Times New Roman" w:hAnsi="Times New Roman"/>
                <w:sz w:val="26"/>
                <w:szCs w:val="26"/>
              </w:rPr>
              <w:t xml:space="preserve">3.5. </w:t>
            </w:r>
            <w:r w:rsidRPr="00BE5C9F">
              <w:rPr>
                <w:rFonts w:ascii="Times New Roman" w:hAnsi="Times New Roman"/>
                <w:bCs/>
                <w:color w:val="000000"/>
                <w:sz w:val="26"/>
                <w:szCs w:val="26"/>
              </w:rPr>
              <w:t>Điều kiện bền – Ba bài toán cơ bản.</w:t>
            </w:r>
          </w:p>
          <w:p w:rsidR="007724D7" w:rsidRPr="00AC3D6F" w:rsidRDefault="007724D7" w:rsidP="00AC3D6F">
            <w:pPr>
              <w:spacing w:line="276" w:lineRule="auto"/>
              <w:rPr>
                <w:rFonts w:ascii="Times New Roman" w:hAnsi="Times New Roman"/>
                <w:b/>
                <w:sz w:val="26"/>
                <w:szCs w:val="26"/>
              </w:rPr>
            </w:pPr>
            <w:r w:rsidRPr="00BE5C9F">
              <w:rPr>
                <w:rFonts w:ascii="Times New Roman" w:hAnsi="Times New Roman"/>
                <w:bCs/>
                <w:color w:val="000000"/>
                <w:sz w:val="26"/>
                <w:szCs w:val="26"/>
              </w:rPr>
              <w:t xml:space="preserve">3.6. </w:t>
            </w:r>
            <w:r w:rsidRPr="00BE5C9F">
              <w:rPr>
                <w:rFonts w:ascii="Times New Roman" w:hAnsi="Times New Roman"/>
                <w:iCs/>
                <w:color w:val="000000"/>
                <w:sz w:val="26"/>
                <w:szCs w:val="26"/>
              </w:rPr>
              <w:t>Bài tập.</w:t>
            </w:r>
          </w:p>
        </w:tc>
        <w:tc>
          <w:tcPr>
            <w:tcW w:w="992" w:type="dxa"/>
            <w:tcBorders>
              <w:top w:val="single" w:sz="4" w:space="0" w:color="auto"/>
              <w:left w:val="single" w:sz="4" w:space="0" w:color="auto"/>
              <w:bottom w:val="single" w:sz="4" w:space="0" w:color="auto"/>
              <w:right w:val="single" w:sz="4" w:space="0" w:color="auto"/>
            </w:tcBorders>
            <w:vAlign w:val="center"/>
          </w:tcPr>
          <w:p w:rsidR="007724D7" w:rsidRPr="00AC3D6F" w:rsidRDefault="007724D7" w:rsidP="00AC3D6F">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7724D7" w:rsidRPr="00AC3D6F" w:rsidRDefault="007724D7" w:rsidP="00AC3D6F">
            <w:pPr>
              <w:spacing w:line="276" w:lineRule="auto"/>
              <w:jc w:val="center"/>
              <w:rPr>
                <w:rFonts w:ascii="Times New Roman" w:hAnsi="Times New Roman"/>
                <w:sz w:val="26"/>
                <w:szCs w:val="26"/>
              </w:rPr>
            </w:pPr>
            <w:r w:rsidRPr="00AC3D6F">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7724D7" w:rsidRPr="00AC3D6F" w:rsidRDefault="007724D7" w:rsidP="00AC3D6F">
            <w:pPr>
              <w:spacing w:line="276" w:lineRule="auto"/>
              <w:jc w:val="center"/>
              <w:rPr>
                <w:rFonts w:ascii="Times New Roman" w:hAnsi="Times New Roman"/>
                <w:sz w:val="26"/>
                <w:szCs w:val="26"/>
              </w:rPr>
            </w:pPr>
            <w:r w:rsidRPr="00AC3D6F">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7724D7" w:rsidRPr="00AC3D6F" w:rsidRDefault="007724D7"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922862" w:rsidRPr="00AC3D6F" w:rsidTr="00922862">
        <w:trPr>
          <w:jc w:val="center"/>
        </w:trPr>
        <w:tc>
          <w:tcPr>
            <w:tcW w:w="675" w:type="dxa"/>
            <w:tcBorders>
              <w:top w:val="single" w:sz="4" w:space="0" w:color="auto"/>
              <w:left w:val="single" w:sz="4" w:space="0" w:color="auto"/>
              <w:bottom w:val="single" w:sz="4" w:space="0" w:color="auto"/>
              <w:right w:val="single" w:sz="4" w:space="0" w:color="auto"/>
            </w:tcBorders>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5</w:t>
            </w:r>
          </w:p>
        </w:tc>
        <w:tc>
          <w:tcPr>
            <w:tcW w:w="3573" w:type="dxa"/>
            <w:tcBorders>
              <w:top w:val="single" w:sz="4" w:space="0" w:color="auto"/>
              <w:left w:val="single" w:sz="4" w:space="0" w:color="auto"/>
              <w:bottom w:val="single" w:sz="4" w:space="0" w:color="auto"/>
              <w:right w:val="single" w:sz="4" w:space="0" w:color="auto"/>
            </w:tcBorders>
          </w:tcPr>
          <w:p w:rsidR="00922862" w:rsidRPr="00AC3D6F" w:rsidRDefault="00922862" w:rsidP="00AC3D6F">
            <w:pPr>
              <w:spacing w:line="276" w:lineRule="auto"/>
              <w:rPr>
                <w:rFonts w:ascii="Times New Roman" w:hAnsi="Times New Roman"/>
                <w:b/>
                <w:bCs/>
                <w:color w:val="000000"/>
                <w:sz w:val="26"/>
                <w:szCs w:val="26"/>
              </w:rPr>
            </w:pPr>
            <w:r w:rsidRPr="00AC3D6F">
              <w:rPr>
                <w:rFonts w:ascii="Times New Roman" w:hAnsi="Times New Roman"/>
                <w:b/>
                <w:sz w:val="26"/>
                <w:szCs w:val="26"/>
              </w:rPr>
              <w:t xml:space="preserve">Chương 4: </w:t>
            </w:r>
            <w:r w:rsidRPr="00AC3D6F">
              <w:rPr>
                <w:rFonts w:ascii="Times New Roman" w:hAnsi="Times New Roman"/>
                <w:b/>
                <w:bCs/>
                <w:color w:val="000000"/>
                <w:sz w:val="26"/>
                <w:szCs w:val="26"/>
              </w:rPr>
              <w:t>Uốn phẳng thanh thẳng.</w:t>
            </w:r>
          </w:p>
          <w:p w:rsidR="00922862" w:rsidRPr="00BE5C9F" w:rsidRDefault="00922862" w:rsidP="00AC3D6F">
            <w:pPr>
              <w:spacing w:line="276" w:lineRule="auto"/>
              <w:jc w:val="both"/>
              <w:rPr>
                <w:rFonts w:ascii="Times New Roman" w:hAnsi="Times New Roman"/>
                <w:bCs/>
                <w:color w:val="000000"/>
                <w:sz w:val="26"/>
                <w:szCs w:val="26"/>
              </w:rPr>
            </w:pPr>
            <w:r w:rsidRPr="00BE5C9F">
              <w:rPr>
                <w:rFonts w:ascii="Times New Roman" w:hAnsi="Times New Roman"/>
                <w:bCs/>
                <w:color w:val="000000"/>
                <w:sz w:val="26"/>
                <w:szCs w:val="26"/>
              </w:rPr>
              <w:t>4.1. Khái niệm chung.</w:t>
            </w:r>
          </w:p>
          <w:p w:rsidR="00922862" w:rsidRPr="00BE5C9F" w:rsidRDefault="00922862" w:rsidP="00AC3D6F">
            <w:pPr>
              <w:spacing w:line="276" w:lineRule="auto"/>
              <w:jc w:val="both"/>
              <w:rPr>
                <w:rFonts w:ascii="Times New Roman" w:hAnsi="Times New Roman"/>
                <w:bCs/>
                <w:color w:val="000000"/>
                <w:sz w:val="26"/>
                <w:szCs w:val="26"/>
              </w:rPr>
            </w:pPr>
            <w:r w:rsidRPr="00BE5C9F">
              <w:rPr>
                <w:rFonts w:ascii="Times New Roman" w:hAnsi="Times New Roman"/>
                <w:sz w:val="26"/>
                <w:szCs w:val="26"/>
              </w:rPr>
              <w:t xml:space="preserve">4.2. </w:t>
            </w:r>
            <w:r w:rsidRPr="00BE5C9F">
              <w:rPr>
                <w:rFonts w:ascii="Times New Roman" w:hAnsi="Times New Roman"/>
                <w:bCs/>
                <w:color w:val="000000"/>
                <w:sz w:val="26"/>
                <w:szCs w:val="26"/>
              </w:rPr>
              <w:t>Uốn thuần túy phẳng.</w:t>
            </w:r>
          </w:p>
          <w:p w:rsidR="00922862" w:rsidRPr="00AC3D6F" w:rsidRDefault="00922862" w:rsidP="00AC3D6F">
            <w:pPr>
              <w:spacing w:line="276" w:lineRule="auto"/>
              <w:rPr>
                <w:rFonts w:ascii="Times New Roman" w:hAnsi="Times New Roman"/>
                <w:bCs/>
                <w:color w:val="000000"/>
                <w:sz w:val="26"/>
                <w:szCs w:val="26"/>
              </w:rPr>
            </w:pPr>
            <w:r w:rsidRPr="00BE5C9F">
              <w:rPr>
                <w:rFonts w:ascii="Times New Roman" w:hAnsi="Times New Roman"/>
                <w:bCs/>
                <w:color w:val="000000"/>
                <w:sz w:val="26"/>
                <w:szCs w:val="26"/>
              </w:rPr>
              <w:t>4.3. Uốn ngang phẳng.</w:t>
            </w:r>
          </w:p>
          <w:p w:rsidR="00922862" w:rsidRPr="00BE5C9F" w:rsidRDefault="00922862" w:rsidP="00AC3D6F">
            <w:pPr>
              <w:spacing w:line="276" w:lineRule="auto"/>
              <w:rPr>
                <w:rFonts w:ascii="Times New Roman" w:hAnsi="Times New Roman"/>
                <w:sz w:val="26"/>
                <w:szCs w:val="26"/>
              </w:rPr>
            </w:pPr>
            <w:r w:rsidRPr="00BE5C9F">
              <w:rPr>
                <w:rFonts w:ascii="Times New Roman" w:hAnsi="Times New Roman"/>
                <w:bCs/>
                <w:color w:val="000000"/>
                <w:sz w:val="26"/>
                <w:szCs w:val="26"/>
              </w:rPr>
              <w:t>4.4. Kiểm tra bền dầm chịu uốn ngang phẳng.</w:t>
            </w:r>
          </w:p>
        </w:tc>
        <w:tc>
          <w:tcPr>
            <w:tcW w:w="992" w:type="dxa"/>
            <w:tcBorders>
              <w:top w:val="single" w:sz="4" w:space="0" w:color="auto"/>
              <w:left w:val="single" w:sz="4" w:space="0" w:color="auto"/>
              <w:bottom w:val="single" w:sz="4" w:space="0" w:color="auto"/>
              <w:right w:val="single" w:sz="4" w:space="0" w:color="auto"/>
            </w:tcBorders>
            <w:vAlign w:val="center"/>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922862" w:rsidRPr="00AC3D6F" w:rsidTr="00922862">
        <w:trPr>
          <w:jc w:val="center"/>
        </w:trPr>
        <w:tc>
          <w:tcPr>
            <w:tcW w:w="675" w:type="dxa"/>
            <w:tcBorders>
              <w:top w:val="single" w:sz="4" w:space="0" w:color="auto"/>
              <w:left w:val="single" w:sz="4" w:space="0" w:color="auto"/>
              <w:bottom w:val="single" w:sz="4" w:space="0" w:color="auto"/>
              <w:right w:val="single" w:sz="4" w:space="0" w:color="auto"/>
            </w:tcBorders>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6</w:t>
            </w:r>
          </w:p>
        </w:tc>
        <w:tc>
          <w:tcPr>
            <w:tcW w:w="3573" w:type="dxa"/>
            <w:tcBorders>
              <w:top w:val="single" w:sz="4" w:space="0" w:color="auto"/>
              <w:left w:val="single" w:sz="4" w:space="0" w:color="auto"/>
              <w:bottom w:val="single" w:sz="4" w:space="0" w:color="auto"/>
              <w:right w:val="single" w:sz="4" w:space="0" w:color="auto"/>
            </w:tcBorders>
          </w:tcPr>
          <w:p w:rsidR="00922862" w:rsidRPr="00AC3D6F" w:rsidRDefault="00922862" w:rsidP="00AC3D6F">
            <w:pPr>
              <w:spacing w:line="276" w:lineRule="auto"/>
              <w:rPr>
                <w:rFonts w:ascii="Times New Roman" w:hAnsi="Times New Roman"/>
                <w:b/>
                <w:bCs/>
                <w:color w:val="000000"/>
                <w:sz w:val="26"/>
                <w:szCs w:val="26"/>
              </w:rPr>
            </w:pPr>
            <w:r w:rsidRPr="00AC3D6F">
              <w:rPr>
                <w:rFonts w:ascii="Times New Roman" w:hAnsi="Times New Roman"/>
                <w:b/>
                <w:sz w:val="26"/>
                <w:szCs w:val="26"/>
              </w:rPr>
              <w:t xml:space="preserve">Chương 5: </w:t>
            </w:r>
            <w:r w:rsidRPr="00AC3D6F">
              <w:rPr>
                <w:rFonts w:ascii="Times New Roman" w:hAnsi="Times New Roman"/>
                <w:b/>
                <w:bCs/>
                <w:color w:val="000000"/>
                <w:sz w:val="26"/>
                <w:szCs w:val="26"/>
              </w:rPr>
              <w:t>Ổn định của thanh thẳng chịu nén đúng tâm.</w:t>
            </w:r>
          </w:p>
          <w:p w:rsidR="00922862" w:rsidRPr="00BE5C9F" w:rsidRDefault="00922862" w:rsidP="00AC3D6F">
            <w:pPr>
              <w:spacing w:line="276" w:lineRule="auto"/>
              <w:rPr>
                <w:rFonts w:ascii="Times New Roman" w:hAnsi="Times New Roman"/>
                <w:sz w:val="26"/>
                <w:szCs w:val="26"/>
              </w:rPr>
            </w:pPr>
            <w:r w:rsidRPr="00BE5C9F">
              <w:rPr>
                <w:rFonts w:ascii="Times New Roman" w:hAnsi="Times New Roman"/>
                <w:sz w:val="26"/>
                <w:szCs w:val="26"/>
              </w:rPr>
              <w:t>5.1. Khái niệm chung.</w:t>
            </w:r>
          </w:p>
          <w:p w:rsidR="00922862" w:rsidRPr="00BE5C9F" w:rsidRDefault="00922862" w:rsidP="00AC3D6F">
            <w:pPr>
              <w:spacing w:line="276" w:lineRule="auto"/>
              <w:rPr>
                <w:rFonts w:ascii="Times New Roman" w:hAnsi="Times New Roman"/>
                <w:bCs/>
                <w:color w:val="000000"/>
                <w:sz w:val="26"/>
                <w:szCs w:val="26"/>
              </w:rPr>
            </w:pPr>
            <w:r w:rsidRPr="00BE5C9F">
              <w:rPr>
                <w:rFonts w:ascii="Times New Roman" w:hAnsi="Times New Roman"/>
                <w:bCs/>
                <w:color w:val="000000"/>
                <w:sz w:val="26"/>
                <w:szCs w:val="26"/>
              </w:rPr>
              <w:t>5.2. Bài toán Euler xác định lực tới hạn.</w:t>
            </w:r>
          </w:p>
          <w:p w:rsidR="00922862" w:rsidRPr="00AC3D6F" w:rsidRDefault="00922862" w:rsidP="00AC3D6F">
            <w:pPr>
              <w:spacing w:line="276" w:lineRule="auto"/>
              <w:rPr>
                <w:rFonts w:ascii="Times New Roman" w:hAnsi="Times New Roman"/>
                <w:b/>
                <w:noProof/>
                <w:sz w:val="26"/>
                <w:szCs w:val="26"/>
              </w:rPr>
            </w:pPr>
            <w:r w:rsidRPr="00BE5C9F">
              <w:rPr>
                <w:rFonts w:ascii="Times New Roman" w:hAnsi="Times New Roman"/>
                <w:noProof/>
                <w:sz w:val="26"/>
                <w:szCs w:val="26"/>
              </w:rPr>
              <w:t>5.3. Ứng suất tới hạn và giới hạn áp dụng công thức Euler.</w:t>
            </w:r>
          </w:p>
          <w:p w:rsidR="00922862" w:rsidRPr="00BE5C9F" w:rsidRDefault="00922862" w:rsidP="00AC3D6F">
            <w:pPr>
              <w:spacing w:line="276" w:lineRule="auto"/>
              <w:rPr>
                <w:rFonts w:ascii="Times New Roman" w:hAnsi="Times New Roman"/>
                <w:color w:val="000000"/>
                <w:sz w:val="26"/>
                <w:szCs w:val="26"/>
              </w:rPr>
            </w:pPr>
            <w:r w:rsidRPr="00BE5C9F">
              <w:rPr>
                <w:rFonts w:ascii="Times New Roman" w:hAnsi="Times New Roman"/>
                <w:color w:val="000000"/>
                <w:sz w:val="26"/>
                <w:szCs w:val="26"/>
              </w:rPr>
              <w:t>5.4. Ổn định của thanh ngoài miền đàn hồi.</w:t>
            </w:r>
          </w:p>
          <w:p w:rsidR="00922862" w:rsidRPr="00BE5C9F" w:rsidRDefault="00922862" w:rsidP="00AC3D6F">
            <w:pPr>
              <w:spacing w:line="276" w:lineRule="auto"/>
              <w:rPr>
                <w:rFonts w:ascii="Times New Roman" w:hAnsi="Times New Roman"/>
                <w:sz w:val="26"/>
                <w:szCs w:val="26"/>
              </w:rPr>
            </w:pPr>
            <w:r w:rsidRPr="00BE5C9F">
              <w:rPr>
                <w:rFonts w:ascii="Times New Roman" w:hAnsi="Times New Roman"/>
                <w:color w:val="000000"/>
                <w:sz w:val="26"/>
                <w:szCs w:val="26"/>
              </w:rPr>
              <w:t>5.5. Phương pháp thực hành tính ổn định thanh chịu nén.</w:t>
            </w:r>
          </w:p>
        </w:tc>
        <w:tc>
          <w:tcPr>
            <w:tcW w:w="992" w:type="dxa"/>
            <w:tcBorders>
              <w:top w:val="single" w:sz="4" w:space="0" w:color="auto"/>
              <w:left w:val="single" w:sz="4" w:space="0" w:color="auto"/>
              <w:bottom w:val="single" w:sz="4" w:space="0" w:color="auto"/>
              <w:right w:val="single" w:sz="4" w:space="0" w:color="auto"/>
            </w:tcBorders>
            <w:vAlign w:val="center"/>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c>
          <w:tcPr>
            <w:tcW w:w="997" w:type="dxa"/>
            <w:tcBorders>
              <w:top w:val="single" w:sz="4" w:space="0" w:color="auto"/>
              <w:left w:val="single" w:sz="4" w:space="0" w:color="auto"/>
              <w:bottom w:val="single" w:sz="4" w:space="0" w:color="auto"/>
              <w:right w:val="single" w:sz="4" w:space="0" w:color="auto"/>
            </w:tcBorders>
            <w:vAlign w:val="center"/>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2</w:t>
            </w:r>
          </w:p>
        </w:tc>
      </w:tr>
      <w:tr w:rsidR="00922862"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7</w:t>
            </w:r>
          </w:p>
        </w:tc>
        <w:tc>
          <w:tcPr>
            <w:tcW w:w="3573" w:type="dxa"/>
            <w:tcBorders>
              <w:top w:val="single" w:sz="4" w:space="0" w:color="auto"/>
              <w:left w:val="single" w:sz="4" w:space="0" w:color="auto"/>
              <w:bottom w:val="single" w:sz="4" w:space="0" w:color="auto"/>
              <w:right w:val="single" w:sz="4" w:space="0" w:color="auto"/>
            </w:tcBorders>
          </w:tcPr>
          <w:p w:rsidR="00922862" w:rsidRPr="00BE5C9F" w:rsidRDefault="00922862" w:rsidP="00AC3D6F">
            <w:pPr>
              <w:spacing w:line="276" w:lineRule="auto"/>
              <w:rPr>
                <w:rFonts w:ascii="Times New Roman" w:hAnsi="Times New Roman"/>
                <w:sz w:val="26"/>
                <w:szCs w:val="26"/>
              </w:rPr>
            </w:pPr>
            <w:r w:rsidRPr="00BE5C9F">
              <w:rPr>
                <w:rFonts w:ascii="Times New Roman" w:hAnsi="Times New Roman"/>
                <w:sz w:val="26"/>
                <w:szCs w:val="26"/>
              </w:rPr>
              <w:t>Ôn tập.</w:t>
            </w:r>
          </w:p>
        </w:tc>
        <w:tc>
          <w:tcPr>
            <w:tcW w:w="992" w:type="dxa"/>
            <w:tcBorders>
              <w:top w:val="single" w:sz="4" w:space="0" w:color="auto"/>
              <w:left w:val="single" w:sz="4" w:space="0" w:color="auto"/>
              <w:bottom w:val="single" w:sz="4" w:space="0" w:color="auto"/>
              <w:right w:val="single" w:sz="4" w:space="0" w:color="auto"/>
            </w:tcBorders>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5</w:t>
            </w:r>
          </w:p>
        </w:tc>
        <w:tc>
          <w:tcPr>
            <w:tcW w:w="992" w:type="dxa"/>
            <w:tcBorders>
              <w:top w:val="single" w:sz="4" w:space="0" w:color="auto"/>
              <w:left w:val="single" w:sz="4" w:space="0" w:color="auto"/>
              <w:bottom w:val="single" w:sz="4" w:space="0" w:color="auto"/>
              <w:right w:val="single" w:sz="4" w:space="0" w:color="auto"/>
            </w:tcBorders>
          </w:tcPr>
          <w:p w:rsidR="00922862" w:rsidRPr="00AC3D6F" w:rsidRDefault="00C94767" w:rsidP="00AC3D6F">
            <w:pPr>
              <w:spacing w:line="276" w:lineRule="auto"/>
              <w:jc w:val="center"/>
              <w:rPr>
                <w:rFonts w:ascii="Times New Roman" w:hAnsi="Times New Roman"/>
                <w:sz w:val="26"/>
                <w:szCs w:val="26"/>
              </w:rPr>
            </w:pPr>
            <w:r>
              <w:rPr>
                <w:rFonts w:ascii="Times New Roman" w:hAnsi="Times New Roman"/>
                <w:sz w:val="26"/>
                <w:szCs w:val="26"/>
              </w:rPr>
              <w:t>5</w:t>
            </w:r>
          </w:p>
        </w:tc>
        <w:tc>
          <w:tcPr>
            <w:tcW w:w="1985" w:type="dxa"/>
            <w:tcBorders>
              <w:top w:val="single" w:sz="4" w:space="0" w:color="auto"/>
              <w:left w:val="single" w:sz="4" w:space="0" w:color="auto"/>
              <w:bottom w:val="single" w:sz="4" w:space="0" w:color="auto"/>
              <w:right w:val="single" w:sz="4" w:space="0" w:color="auto"/>
            </w:tcBorders>
          </w:tcPr>
          <w:p w:rsidR="00922862" w:rsidRPr="00AC3D6F" w:rsidRDefault="00C94767" w:rsidP="00AC3D6F">
            <w:pPr>
              <w:spacing w:line="276" w:lineRule="auto"/>
              <w:jc w:val="center"/>
              <w:rPr>
                <w:rFonts w:ascii="Times New Roman" w:hAnsi="Times New Roman"/>
                <w:sz w:val="26"/>
                <w:szCs w:val="26"/>
              </w:rPr>
            </w:pPr>
            <w:r>
              <w:rPr>
                <w:rFonts w:ascii="Times New Roman" w:hAnsi="Times New Roman"/>
                <w:sz w:val="26"/>
                <w:szCs w:val="26"/>
              </w:rPr>
              <w:t>0</w:t>
            </w:r>
          </w:p>
        </w:tc>
        <w:tc>
          <w:tcPr>
            <w:tcW w:w="997" w:type="dxa"/>
            <w:tcBorders>
              <w:top w:val="single" w:sz="4" w:space="0" w:color="auto"/>
              <w:left w:val="single" w:sz="4" w:space="0" w:color="auto"/>
              <w:bottom w:val="single" w:sz="4" w:space="0" w:color="auto"/>
              <w:right w:val="single" w:sz="4" w:space="0" w:color="auto"/>
            </w:tcBorders>
          </w:tcPr>
          <w:p w:rsidR="00922862" w:rsidRPr="00AC3D6F" w:rsidRDefault="00922862" w:rsidP="00AC3D6F">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C318A5"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C318A5" w:rsidRPr="00AC3D6F" w:rsidRDefault="00C318A5" w:rsidP="00AC3D6F">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C318A5" w:rsidRPr="00AC3D6F" w:rsidRDefault="00C318A5" w:rsidP="00AC3D6F">
            <w:pPr>
              <w:spacing w:line="276" w:lineRule="auto"/>
              <w:jc w:val="center"/>
              <w:rPr>
                <w:rFonts w:ascii="Times New Roman" w:hAnsi="Times New Roman"/>
                <w:b/>
                <w:sz w:val="26"/>
                <w:szCs w:val="26"/>
              </w:rPr>
            </w:pPr>
            <w:r w:rsidRPr="00AC3D6F">
              <w:rPr>
                <w:rFonts w:ascii="Times New Roman" w:hAnsi="Times New Roman"/>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C318A5" w:rsidRPr="00AC3D6F" w:rsidRDefault="00BE5C9F" w:rsidP="00BE5C9F">
            <w:pPr>
              <w:spacing w:line="276" w:lineRule="auto"/>
              <w:jc w:val="center"/>
              <w:rPr>
                <w:rFonts w:ascii="Times New Roman" w:hAnsi="Times New Roman"/>
                <w:sz w:val="26"/>
                <w:szCs w:val="26"/>
              </w:rPr>
            </w:pPr>
            <w:r>
              <w:rPr>
                <w:rFonts w:ascii="Times New Roman" w:hAnsi="Times New Roman"/>
                <w:sz w:val="26"/>
                <w:szCs w:val="26"/>
              </w:rPr>
              <w:t>30</w:t>
            </w:r>
          </w:p>
        </w:tc>
        <w:tc>
          <w:tcPr>
            <w:tcW w:w="992" w:type="dxa"/>
            <w:tcBorders>
              <w:top w:val="single" w:sz="4" w:space="0" w:color="auto"/>
              <w:left w:val="single" w:sz="4" w:space="0" w:color="auto"/>
              <w:bottom w:val="single" w:sz="4" w:space="0" w:color="auto"/>
              <w:right w:val="single" w:sz="4" w:space="0" w:color="auto"/>
            </w:tcBorders>
          </w:tcPr>
          <w:p w:rsidR="00C318A5" w:rsidRPr="00AC3D6F" w:rsidRDefault="00BE5C9F" w:rsidP="00BE5C9F">
            <w:pPr>
              <w:spacing w:line="276" w:lineRule="auto"/>
              <w:jc w:val="center"/>
              <w:rPr>
                <w:rFonts w:ascii="Times New Roman" w:hAnsi="Times New Roman"/>
                <w:sz w:val="26"/>
                <w:szCs w:val="26"/>
              </w:rPr>
            </w:pPr>
            <w:r>
              <w:rPr>
                <w:rFonts w:ascii="Times New Roman" w:hAnsi="Times New Roman"/>
                <w:sz w:val="26"/>
                <w:szCs w:val="26"/>
              </w:rPr>
              <w:t>21</w:t>
            </w:r>
          </w:p>
        </w:tc>
        <w:tc>
          <w:tcPr>
            <w:tcW w:w="1985" w:type="dxa"/>
            <w:tcBorders>
              <w:top w:val="single" w:sz="4" w:space="0" w:color="auto"/>
              <w:left w:val="single" w:sz="4" w:space="0" w:color="auto"/>
              <w:bottom w:val="single" w:sz="4" w:space="0" w:color="auto"/>
              <w:right w:val="single" w:sz="4" w:space="0" w:color="auto"/>
            </w:tcBorders>
          </w:tcPr>
          <w:p w:rsidR="00C318A5" w:rsidRPr="00AC3D6F" w:rsidRDefault="00BE5C9F" w:rsidP="00BE5C9F">
            <w:pPr>
              <w:spacing w:line="276" w:lineRule="auto"/>
              <w:jc w:val="center"/>
              <w:rPr>
                <w:rFonts w:ascii="Times New Roman" w:hAnsi="Times New Roman"/>
                <w:sz w:val="26"/>
                <w:szCs w:val="26"/>
              </w:rPr>
            </w:pPr>
            <w:r>
              <w:rPr>
                <w:rFonts w:ascii="Times New Roman" w:hAnsi="Times New Roman"/>
                <w:sz w:val="26"/>
                <w:szCs w:val="26"/>
              </w:rPr>
              <w:t>7</w:t>
            </w:r>
          </w:p>
        </w:tc>
        <w:tc>
          <w:tcPr>
            <w:tcW w:w="997" w:type="dxa"/>
            <w:tcBorders>
              <w:top w:val="single" w:sz="4" w:space="0" w:color="auto"/>
              <w:left w:val="single" w:sz="4" w:space="0" w:color="auto"/>
              <w:bottom w:val="single" w:sz="4" w:space="0" w:color="auto"/>
              <w:right w:val="single" w:sz="4" w:space="0" w:color="auto"/>
            </w:tcBorders>
          </w:tcPr>
          <w:p w:rsidR="00C318A5" w:rsidRPr="00AC3D6F" w:rsidRDefault="00BE5C9F" w:rsidP="00BE5C9F">
            <w:pPr>
              <w:spacing w:line="276" w:lineRule="auto"/>
              <w:jc w:val="center"/>
              <w:rPr>
                <w:rFonts w:ascii="Times New Roman" w:hAnsi="Times New Roman"/>
                <w:sz w:val="26"/>
                <w:szCs w:val="26"/>
              </w:rPr>
            </w:pPr>
            <w:r>
              <w:rPr>
                <w:rFonts w:ascii="Times New Roman" w:hAnsi="Times New Roman"/>
                <w:sz w:val="26"/>
                <w:szCs w:val="26"/>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AC3D6F" w:rsidRDefault="00923995" w:rsidP="00AC3D6F">
      <w:pPr>
        <w:spacing w:line="276" w:lineRule="auto"/>
        <w:jc w:val="both"/>
        <w:rPr>
          <w:rFonts w:ascii="Times New Roman" w:hAnsi="Times New Roman"/>
          <w:sz w:val="26"/>
          <w:szCs w:val="26"/>
          <w:lang w:val="pt-BR"/>
        </w:rPr>
      </w:pPr>
      <w:r w:rsidRPr="00AC3D6F">
        <w:rPr>
          <w:rFonts w:ascii="Times New Roman" w:hAnsi="Times New Roman"/>
          <w:b/>
          <w:sz w:val="26"/>
          <w:szCs w:val="26"/>
          <w:lang w:val="sv-SE"/>
        </w:rPr>
        <w:t xml:space="preserve">Chương 1: Các khái niệm cơ bản. </w:t>
      </w:r>
      <w:r w:rsidR="00C318A5" w:rsidRPr="00AC3D6F">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4 </w:t>
      </w:r>
      <w:r w:rsidR="00C318A5" w:rsidRPr="00AC3D6F">
        <w:rPr>
          <w:rFonts w:ascii="Times New Roman" w:hAnsi="Times New Roman"/>
          <w:iCs/>
          <w:sz w:val="26"/>
          <w:szCs w:val="26"/>
          <w:lang w:val="pt-BR"/>
        </w:rPr>
        <w:t>giờ</w:t>
      </w:r>
      <w:r w:rsidRPr="00AC3D6F">
        <w:rPr>
          <w:rFonts w:ascii="Times New Roman" w:hAnsi="Times New Roman"/>
          <w:iCs/>
          <w:sz w:val="26"/>
          <w:szCs w:val="26"/>
          <w:lang w:val="pt-BR"/>
        </w:rPr>
        <w:t>.</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3228A5" w:rsidRPr="00AC3D6F">
        <w:rPr>
          <w:rFonts w:ascii="Times New Roman" w:hAnsi="Times New Roman"/>
          <w:iCs/>
          <w:sz w:val="26"/>
          <w:szCs w:val="26"/>
          <w:lang w:val="sv-SE"/>
        </w:rPr>
        <w:t xml:space="preserve">lý thuyết về ngoại lực, nội lực, phương pháp mặt cắt </w:t>
      </w:r>
      <w:r w:rsidR="00B10D6D" w:rsidRPr="00AC3D6F">
        <w:rPr>
          <w:rFonts w:ascii="Times New Roman" w:hAnsi="Times New Roman"/>
          <w:iCs/>
          <w:sz w:val="26"/>
          <w:szCs w:val="26"/>
          <w:lang w:val="sv-SE"/>
        </w:rPr>
        <w:t>để xác định nội lực của cấu kiện.</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B10D6D" w:rsidRPr="00AC3D6F" w:rsidRDefault="00B10D6D" w:rsidP="00AC3D6F">
      <w:pPr>
        <w:spacing w:line="276" w:lineRule="auto"/>
        <w:ind w:left="567"/>
        <w:jc w:val="both"/>
        <w:rPr>
          <w:rFonts w:ascii="Times New Roman" w:hAnsi="Times New Roman"/>
          <w:sz w:val="26"/>
          <w:szCs w:val="26"/>
          <w:lang w:val="sv-SE"/>
        </w:rPr>
      </w:pPr>
      <w:r w:rsidRPr="00AC3D6F">
        <w:rPr>
          <w:rFonts w:ascii="Times New Roman" w:hAnsi="Times New Roman"/>
          <w:sz w:val="26"/>
          <w:szCs w:val="26"/>
          <w:lang w:val="sv-SE"/>
        </w:rPr>
        <w:t>2.1. Các khái niệm.</w:t>
      </w:r>
    </w:p>
    <w:p w:rsidR="00B10D6D" w:rsidRPr="00AC3D6F" w:rsidRDefault="00B10D6D" w:rsidP="00AC3D6F">
      <w:pPr>
        <w:spacing w:line="276" w:lineRule="auto"/>
        <w:ind w:left="567"/>
        <w:jc w:val="both"/>
        <w:rPr>
          <w:rFonts w:ascii="Times New Roman" w:hAnsi="Times New Roman"/>
          <w:color w:val="000000"/>
          <w:sz w:val="26"/>
          <w:szCs w:val="26"/>
          <w:lang w:val="pt-BR"/>
        </w:rPr>
      </w:pPr>
      <w:r w:rsidRPr="00AC3D6F">
        <w:rPr>
          <w:rFonts w:ascii="Times New Roman" w:hAnsi="Times New Roman"/>
          <w:sz w:val="26"/>
          <w:szCs w:val="26"/>
          <w:lang w:val="pt-BR"/>
        </w:rPr>
        <w:t xml:space="preserve">2.1.1. </w:t>
      </w:r>
      <w:r w:rsidRPr="00AC3D6F">
        <w:rPr>
          <w:rFonts w:ascii="Times New Roman" w:hAnsi="Times New Roman"/>
          <w:sz w:val="26"/>
          <w:szCs w:val="26"/>
          <w:lang w:val="nb-NO"/>
        </w:rPr>
        <w:t>Chất điểm</w:t>
      </w:r>
      <w:r w:rsidRPr="00AC3D6F">
        <w:rPr>
          <w:rFonts w:ascii="Times New Roman" w:hAnsi="Times New Roman"/>
          <w:sz w:val="26"/>
          <w:szCs w:val="26"/>
          <w:lang w:val="pt-BR"/>
        </w:rPr>
        <w:t>.</w:t>
      </w:r>
      <w:r w:rsidRPr="00AC3D6F">
        <w:rPr>
          <w:rFonts w:ascii="Times New Roman" w:hAnsi="Times New Roman"/>
          <w:color w:val="000000"/>
          <w:sz w:val="26"/>
          <w:szCs w:val="26"/>
          <w:lang w:val="pt-BR"/>
        </w:rPr>
        <w:t xml:space="preserve"> </w:t>
      </w:r>
    </w:p>
    <w:p w:rsidR="00B10D6D" w:rsidRPr="00AC3D6F" w:rsidRDefault="00B10D6D" w:rsidP="00AC3D6F">
      <w:pPr>
        <w:spacing w:line="276" w:lineRule="auto"/>
        <w:ind w:left="567"/>
        <w:jc w:val="both"/>
        <w:rPr>
          <w:rFonts w:ascii="Times New Roman" w:hAnsi="Times New Roman"/>
          <w:sz w:val="26"/>
          <w:szCs w:val="26"/>
          <w:lang w:val="pt-BR"/>
        </w:rPr>
      </w:pPr>
      <w:r w:rsidRPr="00AC3D6F">
        <w:rPr>
          <w:rFonts w:ascii="Times New Roman" w:hAnsi="Times New Roman"/>
          <w:sz w:val="26"/>
          <w:szCs w:val="26"/>
          <w:lang w:val="pt-BR"/>
        </w:rPr>
        <w:t xml:space="preserve">2.1.2. </w:t>
      </w:r>
      <w:r w:rsidRPr="00AC3D6F">
        <w:rPr>
          <w:rFonts w:ascii="Times New Roman" w:hAnsi="Times New Roman"/>
          <w:sz w:val="26"/>
          <w:szCs w:val="26"/>
          <w:lang w:val="nb-NO"/>
        </w:rPr>
        <w:t>Vật rắn tuyệt đối</w:t>
      </w:r>
      <w:r w:rsidRPr="00AC3D6F">
        <w:rPr>
          <w:rFonts w:ascii="Times New Roman" w:hAnsi="Times New Roman"/>
          <w:sz w:val="26"/>
          <w:szCs w:val="26"/>
          <w:lang w:val="pt-BR"/>
        </w:rPr>
        <w:t xml:space="preserve">. </w:t>
      </w:r>
    </w:p>
    <w:p w:rsidR="00B10D6D" w:rsidRPr="00AC3D6F" w:rsidRDefault="00B10D6D" w:rsidP="00AC3D6F">
      <w:pPr>
        <w:spacing w:line="276" w:lineRule="auto"/>
        <w:ind w:left="567"/>
        <w:jc w:val="both"/>
        <w:rPr>
          <w:rFonts w:ascii="Times New Roman" w:hAnsi="Times New Roman"/>
          <w:sz w:val="26"/>
          <w:szCs w:val="26"/>
          <w:lang w:val="pt-BR"/>
        </w:rPr>
      </w:pPr>
      <w:r w:rsidRPr="00AC3D6F">
        <w:rPr>
          <w:rFonts w:ascii="Times New Roman" w:hAnsi="Times New Roman"/>
          <w:sz w:val="26"/>
          <w:szCs w:val="26"/>
          <w:lang w:val="pt-BR"/>
        </w:rPr>
        <w:t>2.1.3. Lực.</w:t>
      </w:r>
    </w:p>
    <w:p w:rsidR="00B10D6D" w:rsidRPr="00AC3D6F" w:rsidRDefault="00B10D6D" w:rsidP="00AC3D6F">
      <w:pPr>
        <w:spacing w:line="276" w:lineRule="auto"/>
        <w:ind w:left="567"/>
        <w:jc w:val="both"/>
        <w:rPr>
          <w:rFonts w:ascii="Times New Roman" w:hAnsi="Times New Roman"/>
          <w:color w:val="000000"/>
          <w:sz w:val="26"/>
          <w:szCs w:val="26"/>
          <w:lang w:val="pt-BR"/>
        </w:rPr>
      </w:pPr>
      <w:r w:rsidRPr="00AC3D6F">
        <w:rPr>
          <w:rFonts w:ascii="Times New Roman" w:hAnsi="Times New Roman"/>
          <w:sz w:val="26"/>
          <w:szCs w:val="26"/>
          <w:lang w:val="pt-BR"/>
        </w:rPr>
        <w:t xml:space="preserve">2.1.4. </w:t>
      </w:r>
      <w:r w:rsidRPr="00AC3D6F">
        <w:rPr>
          <w:rFonts w:ascii="Times New Roman" w:hAnsi="Times New Roman"/>
          <w:color w:val="000000"/>
          <w:sz w:val="26"/>
          <w:szCs w:val="26"/>
          <w:lang w:val="pt-BR"/>
        </w:rPr>
        <w:t>Mômen lực đối với điểm.</w:t>
      </w:r>
    </w:p>
    <w:p w:rsidR="00B10D6D" w:rsidRPr="00AC3D6F" w:rsidRDefault="00B10D6D" w:rsidP="00AC3D6F">
      <w:pPr>
        <w:spacing w:line="276" w:lineRule="auto"/>
        <w:ind w:left="567"/>
        <w:jc w:val="both"/>
        <w:rPr>
          <w:rFonts w:ascii="Times New Roman" w:hAnsi="Times New Roman"/>
          <w:sz w:val="26"/>
          <w:szCs w:val="26"/>
          <w:lang w:val="pt-BR"/>
        </w:rPr>
      </w:pPr>
      <w:r w:rsidRPr="00AC3D6F">
        <w:rPr>
          <w:rFonts w:ascii="Times New Roman" w:hAnsi="Times New Roman"/>
          <w:sz w:val="26"/>
          <w:szCs w:val="26"/>
          <w:lang w:val="pt-BR"/>
        </w:rPr>
        <w:lastRenderedPageBreak/>
        <w:t>2.2. Lý thuyết về ngoại lực và nội lực.</w:t>
      </w:r>
    </w:p>
    <w:p w:rsidR="00B10D6D" w:rsidRPr="00AC3D6F" w:rsidRDefault="00B10D6D" w:rsidP="00AC3D6F">
      <w:pPr>
        <w:spacing w:line="276" w:lineRule="auto"/>
        <w:ind w:left="567"/>
        <w:jc w:val="both"/>
        <w:rPr>
          <w:rFonts w:ascii="Times New Roman" w:hAnsi="Times New Roman"/>
          <w:sz w:val="26"/>
          <w:szCs w:val="26"/>
          <w:lang w:val="pt-BR"/>
        </w:rPr>
      </w:pPr>
      <w:r w:rsidRPr="00AC3D6F">
        <w:rPr>
          <w:rFonts w:ascii="Times New Roman" w:hAnsi="Times New Roman"/>
          <w:sz w:val="26"/>
          <w:szCs w:val="26"/>
          <w:lang w:val="pt-BR"/>
        </w:rPr>
        <w:t>2.2.1. Ngoại lực.</w:t>
      </w:r>
    </w:p>
    <w:p w:rsidR="00B10D6D" w:rsidRPr="00AC3D6F" w:rsidRDefault="00B10D6D" w:rsidP="00AC3D6F">
      <w:pPr>
        <w:spacing w:line="276" w:lineRule="auto"/>
        <w:ind w:left="567"/>
        <w:jc w:val="both"/>
        <w:rPr>
          <w:rFonts w:ascii="Times New Roman" w:hAnsi="Times New Roman"/>
          <w:color w:val="000000"/>
          <w:sz w:val="26"/>
          <w:szCs w:val="26"/>
          <w:lang w:val="pt-BR"/>
        </w:rPr>
      </w:pPr>
      <w:r w:rsidRPr="00AC3D6F">
        <w:rPr>
          <w:rFonts w:ascii="Times New Roman" w:hAnsi="Times New Roman"/>
          <w:sz w:val="26"/>
          <w:szCs w:val="26"/>
          <w:lang w:val="pt-BR"/>
        </w:rPr>
        <w:t xml:space="preserve">2.2.2. </w:t>
      </w:r>
      <w:r w:rsidRPr="00AC3D6F">
        <w:rPr>
          <w:rFonts w:ascii="Times New Roman" w:hAnsi="Times New Roman"/>
          <w:color w:val="000000"/>
          <w:sz w:val="26"/>
          <w:szCs w:val="26"/>
          <w:lang w:val="pt-BR"/>
        </w:rPr>
        <w:t>Các loại liên kết và phản lực liên kết.</w:t>
      </w:r>
    </w:p>
    <w:p w:rsidR="00B10D6D" w:rsidRPr="00AC3D6F" w:rsidRDefault="00B10D6D" w:rsidP="00AC3D6F">
      <w:pPr>
        <w:spacing w:line="276" w:lineRule="auto"/>
        <w:ind w:left="567"/>
        <w:jc w:val="both"/>
        <w:rPr>
          <w:rFonts w:ascii="Times New Roman" w:hAnsi="Times New Roman"/>
          <w:sz w:val="26"/>
          <w:szCs w:val="26"/>
          <w:lang w:val="pt-BR"/>
        </w:rPr>
      </w:pPr>
      <w:r w:rsidRPr="00AC3D6F">
        <w:rPr>
          <w:rFonts w:ascii="Times New Roman" w:hAnsi="Times New Roman"/>
          <w:color w:val="000000"/>
          <w:sz w:val="26"/>
          <w:szCs w:val="26"/>
          <w:lang w:val="pt-BR"/>
        </w:rPr>
        <w:t>2.2.3. Nội lực – phương pháp mặt cắt.</w:t>
      </w:r>
    </w:p>
    <w:p w:rsidR="00B10D6D" w:rsidRPr="00AC3D6F" w:rsidRDefault="00B10D6D" w:rsidP="00AC3D6F">
      <w:pPr>
        <w:spacing w:line="276" w:lineRule="auto"/>
        <w:ind w:left="567"/>
        <w:jc w:val="both"/>
        <w:rPr>
          <w:rFonts w:ascii="Times New Roman" w:hAnsi="Times New Roman"/>
          <w:color w:val="000000"/>
          <w:sz w:val="26"/>
          <w:szCs w:val="26"/>
          <w:lang w:val="pt-BR" w:eastAsia="vi-VN" w:bidi="vi-VN"/>
        </w:rPr>
      </w:pPr>
      <w:r w:rsidRPr="00AC3D6F">
        <w:rPr>
          <w:rFonts w:ascii="Times New Roman" w:hAnsi="Times New Roman"/>
          <w:sz w:val="26"/>
          <w:szCs w:val="26"/>
          <w:lang w:val="pt-BR"/>
        </w:rPr>
        <w:t xml:space="preserve">2.3. </w:t>
      </w:r>
      <w:r w:rsidRPr="00AC3D6F">
        <w:rPr>
          <w:rFonts w:ascii="Times New Roman" w:hAnsi="Times New Roman"/>
          <w:color w:val="000000"/>
          <w:sz w:val="26"/>
          <w:szCs w:val="26"/>
          <w:lang w:val="vi-VN" w:eastAsia="vi-VN" w:bidi="vi-VN"/>
        </w:rPr>
        <w:t xml:space="preserve">Các </w:t>
      </w:r>
      <w:r w:rsidRPr="00AC3D6F">
        <w:rPr>
          <w:rFonts w:ascii="Times New Roman" w:hAnsi="Times New Roman"/>
          <w:color w:val="000000"/>
          <w:sz w:val="26"/>
          <w:szCs w:val="26"/>
          <w:lang w:val="pt-BR" w:eastAsia="vi-VN" w:bidi="vi-VN"/>
        </w:rPr>
        <w:t>thành phần nội lực.</w:t>
      </w:r>
    </w:p>
    <w:p w:rsidR="00B10D6D" w:rsidRPr="00AC3D6F" w:rsidRDefault="00B10D6D" w:rsidP="00AC3D6F">
      <w:pPr>
        <w:pStyle w:val="Bodytext80"/>
        <w:shd w:val="clear" w:color="auto" w:fill="auto"/>
        <w:tabs>
          <w:tab w:val="left" w:pos="634"/>
        </w:tabs>
        <w:spacing w:after="0" w:line="276" w:lineRule="auto"/>
        <w:ind w:left="567"/>
        <w:rPr>
          <w:rFonts w:ascii="Times New Roman" w:hAnsi="Times New Roman" w:cs="Times New Roman"/>
          <w:b w:val="0"/>
          <w:i w:val="0"/>
          <w:color w:val="000000"/>
          <w:sz w:val="26"/>
          <w:szCs w:val="26"/>
          <w:lang w:val="pt-BR" w:eastAsia="vi-VN" w:bidi="vi-VN"/>
        </w:rPr>
      </w:pPr>
      <w:r w:rsidRPr="00AC3D6F">
        <w:rPr>
          <w:rFonts w:ascii="Times New Roman" w:hAnsi="Times New Roman" w:cs="Times New Roman"/>
          <w:b w:val="0"/>
          <w:i w:val="0"/>
          <w:color w:val="000000"/>
          <w:sz w:val="26"/>
          <w:szCs w:val="26"/>
          <w:lang w:val="pt-BR" w:eastAsia="vi-VN" w:bidi="vi-VN"/>
        </w:rPr>
        <w:t xml:space="preserve">2.3.1. </w:t>
      </w:r>
      <w:r w:rsidRPr="00AC3D6F">
        <w:rPr>
          <w:rFonts w:ascii="Times New Roman" w:hAnsi="Times New Roman" w:cs="Times New Roman"/>
          <w:b w:val="0"/>
          <w:i w:val="0"/>
          <w:color w:val="000000"/>
          <w:sz w:val="26"/>
          <w:szCs w:val="26"/>
          <w:lang w:val="pt-BR"/>
        </w:rPr>
        <w:t>Khái niệm nội lực.</w:t>
      </w:r>
    </w:p>
    <w:p w:rsidR="00B10D6D" w:rsidRPr="00AC3D6F" w:rsidRDefault="00B10D6D" w:rsidP="00AC3D6F">
      <w:pPr>
        <w:pStyle w:val="Bodytext80"/>
        <w:shd w:val="clear" w:color="auto" w:fill="auto"/>
        <w:tabs>
          <w:tab w:val="left" w:pos="643"/>
        </w:tabs>
        <w:spacing w:after="0" w:line="276" w:lineRule="auto"/>
        <w:ind w:left="567"/>
        <w:rPr>
          <w:rFonts w:ascii="Times New Roman" w:hAnsi="Times New Roman" w:cs="Times New Roman"/>
          <w:b w:val="0"/>
          <w:i w:val="0"/>
          <w:color w:val="000000"/>
          <w:sz w:val="26"/>
          <w:szCs w:val="26"/>
          <w:lang w:val="pt-BR" w:eastAsia="vi-VN" w:bidi="vi-VN"/>
        </w:rPr>
      </w:pPr>
      <w:r w:rsidRPr="00AC3D6F">
        <w:rPr>
          <w:rFonts w:ascii="Times New Roman" w:hAnsi="Times New Roman" w:cs="Times New Roman"/>
          <w:b w:val="0"/>
          <w:i w:val="0"/>
          <w:color w:val="000000"/>
          <w:sz w:val="26"/>
          <w:szCs w:val="26"/>
          <w:lang w:val="pt-BR" w:eastAsia="vi-VN" w:bidi="vi-VN"/>
        </w:rPr>
        <w:t xml:space="preserve">2.3.2. </w:t>
      </w:r>
      <w:r w:rsidRPr="00AC3D6F">
        <w:rPr>
          <w:rFonts w:ascii="Times New Roman" w:hAnsi="Times New Roman" w:cs="Times New Roman"/>
          <w:b w:val="0"/>
          <w:i w:val="0"/>
          <w:color w:val="000000"/>
          <w:sz w:val="26"/>
          <w:szCs w:val="26"/>
          <w:lang w:val="pt-BR"/>
        </w:rPr>
        <w:t>Phương pháp mặt cắt</w:t>
      </w:r>
      <w:r w:rsidRPr="00AC3D6F">
        <w:rPr>
          <w:rFonts w:ascii="Times New Roman" w:hAnsi="Times New Roman" w:cs="Times New Roman"/>
          <w:b w:val="0"/>
          <w:i w:val="0"/>
          <w:color w:val="000000"/>
          <w:sz w:val="26"/>
          <w:szCs w:val="26"/>
          <w:lang w:val="pt-BR" w:eastAsia="vi-VN" w:bidi="vi-VN"/>
        </w:rPr>
        <w:t>.</w:t>
      </w:r>
    </w:p>
    <w:p w:rsidR="00B10D6D" w:rsidRPr="00AC3D6F" w:rsidRDefault="00B10D6D" w:rsidP="00AC3D6F">
      <w:pPr>
        <w:pStyle w:val="Bodytext80"/>
        <w:shd w:val="clear" w:color="auto" w:fill="auto"/>
        <w:tabs>
          <w:tab w:val="left" w:pos="563"/>
        </w:tabs>
        <w:spacing w:after="0" w:line="276" w:lineRule="auto"/>
        <w:ind w:left="567"/>
        <w:rPr>
          <w:rFonts w:ascii="Times New Roman" w:hAnsi="Times New Roman" w:cs="Times New Roman"/>
          <w:b w:val="0"/>
          <w:i w:val="0"/>
          <w:color w:val="000000"/>
          <w:sz w:val="26"/>
          <w:szCs w:val="26"/>
          <w:lang w:val="pt-BR" w:eastAsia="vi-VN" w:bidi="vi-VN"/>
        </w:rPr>
      </w:pPr>
      <w:r w:rsidRPr="00AC3D6F">
        <w:rPr>
          <w:rFonts w:ascii="Times New Roman" w:hAnsi="Times New Roman" w:cs="Times New Roman"/>
          <w:b w:val="0"/>
          <w:i w:val="0"/>
          <w:color w:val="000000"/>
          <w:sz w:val="26"/>
          <w:szCs w:val="26"/>
          <w:lang w:val="pt-BR" w:eastAsia="vi-VN" w:bidi="vi-VN"/>
        </w:rPr>
        <w:t xml:space="preserve">2.3.3. </w:t>
      </w:r>
      <w:r w:rsidRPr="00AC3D6F">
        <w:rPr>
          <w:rFonts w:ascii="Times New Roman" w:hAnsi="Times New Roman" w:cs="Times New Roman"/>
          <w:b w:val="0"/>
          <w:i w:val="0"/>
          <w:color w:val="000000"/>
          <w:sz w:val="26"/>
          <w:szCs w:val="26"/>
          <w:lang w:val="pt-BR"/>
        </w:rPr>
        <w:t>Các thành phần nội lực</w:t>
      </w:r>
      <w:r w:rsidRPr="00AC3D6F">
        <w:rPr>
          <w:rFonts w:ascii="Times New Roman" w:hAnsi="Times New Roman" w:cs="Times New Roman"/>
          <w:b w:val="0"/>
          <w:i w:val="0"/>
          <w:color w:val="000000"/>
          <w:sz w:val="26"/>
          <w:szCs w:val="26"/>
          <w:lang w:val="pt-BR" w:eastAsia="vi-VN" w:bidi="vi-VN"/>
        </w:rPr>
        <w:t>.</w:t>
      </w:r>
    </w:p>
    <w:p w:rsidR="00C318A5" w:rsidRPr="00AC3D6F" w:rsidRDefault="00B10D6D" w:rsidP="00AC3D6F">
      <w:pPr>
        <w:spacing w:line="276" w:lineRule="auto"/>
        <w:ind w:left="567"/>
        <w:rPr>
          <w:rFonts w:ascii="Times New Roman" w:hAnsi="Times New Roman"/>
          <w:color w:val="000000"/>
          <w:sz w:val="26"/>
          <w:szCs w:val="26"/>
          <w:lang w:val="pt-BR" w:eastAsia="vi-VN" w:bidi="vi-VN"/>
        </w:rPr>
      </w:pPr>
      <w:r w:rsidRPr="00AC3D6F">
        <w:rPr>
          <w:rFonts w:ascii="Times New Roman" w:hAnsi="Times New Roman"/>
          <w:color w:val="000000"/>
          <w:sz w:val="26"/>
          <w:szCs w:val="26"/>
          <w:lang w:val="vi-VN" w:eastAsia="vi-VN" w:bidi="vi-VN"/>
        </w:rPr>
        <w:t>2.</w:t>
      </w:r>
      <w:r w:rsidRPr="00AC3D6F">
        <w:rPr>
          <w:rFonts w:ascii="Times New Roman" w:eastAsiaTheme="minorHAnsi" w:hAnsi="Times New Roman"/>
          <w:bCs/>
          <w:iCs/>
          <w:color w:val="000000"/>
          <w:sz w:val="26"/>
          <w:szCs w:val="26"/>
          <w:lang w:val="pt-BR" w:eastAsia="vi-VN" w:bidi="vi-VN"/>
        </w:rPr>
        <w:t>4. Bài toán phẳng</w:t>
      </w:r>
      <w:r w:rsidRPr="00AC3D6F">
        <w:rPr>
          <w:rFonts w:ascii="Times New Roman" w:hAnsi="Times New Roman"/>
          <w:color w:val="000000"/>
          <w:sz w:val="26"/>
          <w:szCs w:val="26"/>
          <w:lang w:val="pt-BR" w:eastAsia="vi-VN" w:bidi="vi-VN"/>
        </w:rPr>
        <w:t>.</w:t>
      </w:r>
    </w:p>
    <w:p w:rsidR="00B10D6D" w:rsidRPr="00AC3D6F" w:rsidRDefault="008A0AC6" w:rsidP="00AC3D6F">
      <w:pPr>
        <w:spacing w:line="276" w:lineRule="auto"/>
        <w:jc w:val="both"/>
        <w:rPr>
          <w:rFonts w:ascii="Times New Roman" w:hAnsi="Times New Roman"/>
          <w:sz w:val="26"/>
          <w:szCs w:val="26"/>
          <w:lang w:val="pt-BR"/>
        </w:rPr>
      </w:pPr>
      <w:r w:rsidRPr="00AC3D6F">
        <w:rPr>
          <w:rFonts w:ascii="Times New Roman" w:hAnsi="Times New Roman"/>
          <w:b/>
          <w:sz w:val="26"/>
          <w:szCs w:val="26"/>
          <w:lang w:val="pt-BR"/>
        </w:rPr>
        <w:t xml:space="preserve">Chương 2: </w:t>
      </w:r>
      <w:r w:rsidRPr="00AC3D6F">
        <w:rPr>
          <w:rFonts w:ascii="Times New Roman" w:hAnsi="Times New Roman"/>
          <w:b/>
          <w:sz w:val="26"/>
          <w:szCs w:val="26"/>
          <w:lang w:val="pl-PL"/>
        </w:rPr>
        <w:t>Biểu đồ nội lực và các đặc trưng hình học.</w:t>
      </w:r>
      <w:r w:rsidR="00B10D6D" w:rsidRPr="00AC3D6F">
        <w:rPr>
          <w:rFonts w:ascii="Times New Roman" w:hAnsi="Times New Roman"/>
          <w:b/>
          <w:sz w:val="26"/>
          <w:szCs w:val="26"/>
          <w:lang w:val="sv-SE"/>
        </w:rPr>
        <w:t xml:space="preserve">        </w:t>
      </w:r>
      <w:r w:rsidRPr="00AC3D6F">
        <w:rPr>
          <w:rFonts w:ascii="Times New Roman" w:hAnsi="Times New Roman"/>
          <w:b/>
          <w:sz w:val="26"/>
          <w:szCs w:val="26"/>
          <w:lang w:val="sv-SE"/>
        </w:rPr>
        <w:t xml:space="preserve">            </w:t>
      </w:r>
      <w:r w:rsidR="007F6D5D" w:rsidRPr="00AC3D6F">
        <w:rPr>
          <w:rFonts w:ascii="Times New Roman" w:hAnsi="Times New Roman"/>
          <w:iCs/>
          <w:sz w:val="26"/>
          <w:szCs w:val="26"/>
          <w:lang w:val="pt-BR"/>
        </w:rPr>
        <w:t>Thời gian: 8</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8A0AC6" w:rsidRPr="00AC3D6F">
        <w:rPr>
          <w:rFonts w:ascii="Times New Roman" w:hAnsi="Times New Roman"/>
          <w:iCs/>
          <w:sz w:val="26"/>
          <w:szCs w:val="26"/>
          <w:lang w:val="sv-SE"/>
        </w:rPr>
        <w:t>để vẽ biểu đồ nội lực, cách xác địn trọng tâm của hình phẳng, các đặc trưng về hình phẳng.</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7F6D5D" w:rsidRPr="00AC3D6F" w:rsidRDefault="007F6D5D" w:rsidP="00AC3D6F">
      <w:pPr>
        <w:pStyle w:val="Heading2"/>
        <w:spacing w:before="0" w:line="276" w:lineRule="auto"/>
        <w:ind w:left="567"/>
        <w:jc w:val="both"/>
        <w:rPr>
          <w:rFonts w:ascii="Times New Roman" w:hAnsi="Times New Roman"/>
          <w:b w:val="0"/>
          <w:sz w:val="26"/>
          <w:szCs w:val="26"/>
          <w:lang w:val="pl-PL"/>
        </w:rPr>
      </w:pPr>
      <w:r w:rsidRPr="00AC3D6F">
        <w:rPr>
          <w:rFonts w:ascii="Times New Roman" w:hAnsi="Times New Roman"/>
          <w:b w:val="0"/>
          <w:sz w:val="26"/>
          <w:szCs w:val="26"/>
          <w:lang w:val="vi-VN"/>
        </w:rPr>
        <w:t xml:space="preserve">2.1. </w:t>
      </w:r>
      <w:r w:rsidRPr="00AC3D6F">
        <w:rPr>
          <w:rFonts w:ascii="Times New Roman" w:hAnsi="Times New Roman"/>
          <w:b w:val="0"/>
          <w:sz w:val="26"/>
          <w:szCs w:val="26"/>
          <w:lang w:val="pl-PL"/>
        </w:rPr>
        <w:t>Biểu đồ nội lực (Bài toán phẳng)</w:t>
      </w:r>
      <w:r w:rsidRPr="00AC3D6F">
        <w:rPr>
          <w:rFonts w:ascii="Times New Roman" w:hAnsi="Times New Roman"/>
          <w:b w:val="0"/>
          <w:sz w:val="26"/>
          <w:szCs w:val="26"/>
          <w:lang w:val="vi-VN"/>
        </w:rPr>
        <w:t>.</w:t>
      </w:r>
    </w:p>
    <w:p w:rsidR="007F6D5D" w:rsidRPr="00AC3D6F" w:rsidRDefault="007F6D5D" w:rsidP="00AC3D6F">
      <w:pPr>
        <w:spacing w:line="276" w:lineRule="auto"/>
        <w:ind w:left="567"/>
        <w:rPr>
          <w:rFonts w:ascii="Times New Roman" w:hAnsi="Times New Roman"/>
          <w:sz w:val="26"/>
          <w:szCs w:val="26"/>
          <w:lang w:val="pl-PL"/>
        </w:rPr>
      </w:pPr>
      <w:r w:rsidRPr="00AC3D6F">
        <w:rPr>
          <w:rFonts w:ascii="Times New Roman" w:hAnsi="Times New Roman"/>
          <w:sz w:val="26"/>
          <w:szCs w:val="26"/>
          <w:lang w:val="pl-PL"/>
        </w:rPr>
        <w:t>2.1.1. Định nghĩa.</w:t>
      </w:r>
    </w:p>
    <w:p w:rsidR="007F6D5D" w:rsidRPr="00AC3D6F" w:rsidRDefault="007F6D5D" w:rsidP="00AC3D6F">
      <w:pPr>
        <w:spacing w:line="276" w:lineRule="auto"/>
        <w:ind w:left="567"/>
        <w:rPr>
          <w:rFonts w:ascii="Times New Roman" w:hAnsi="Times New Roman"/>
          <w:color w:val="000000"/>
          <w:sz w:val="26"/>
          <w:szCs w:val="26"/>
          <w:lang w:val="pl-PL"/>
        </w:rPr>
      </w:pPr>
      <w:r w:rsidRPr="00AC3D6F">
        <w:rPr>
          <w:rFonts w:ascii="Times New Roman" w:hAnsi="Times New Roman"/>
          <w:sz w:val="26"/>
          <w:szCs w:val="26"/>
          <w:lang w:val="pl-PL"/>
        </w:rPr>
        <w:t xml:space="preserve">2.1.2. </w:t>
      </w:r>
      <w:r w:rsidRPr="00AC3D6F">
        <w:rPr>
          <w:rFonts w:ascii="Times New Roman" w:hAnsi="Times New Roman"/>
          <w:color w:val="000000"/>
          <w:sz w:val="26"/>
          <w:szCs w:val="26"/>
          <w:lang w:val="pl-PL"/>
        </w:rPr>
        <w:t>Cách vẽ theo phương pháp mặt cắt biến thiên.</w:t>
      </w:r>
    </w:p>
    <w:p w:rsidR="007F6D5D" w:rsidRPr="00AC3D6F" w:rsidRDefault="007F6D5D" w:rsidP="00AC3D6F">
      <w:pPr>
        <w:spacing w:line="276" w:lineRule="auto"/>
        <w:ind w:left="567"/>
        <w:rPr>
          <w:rFonts w:ascii="Times New Roman" w:hAnsi="Times New Roman"/>
          <w:sz w:val="26"/>
          <w:szCs w:val="26"/>
          <w:lang w:val="pl-PL"/>
        </w:rPr>
      </w:pPr>
      <w:r w:rsidRPr="00AC3D6F">
        <w:rPr>
          <w:rFonts w:ascii="Times New Roman" w:hAnsi="Times New Roman"/>
          <w:color w:val="000000"/>
          <w:sz w:val="26"/>
          <w:szCs w:val="26"/>
          <w:lang w:val="pl-PL"/>
        </w:rPr>
        <w:t xml:space="preserve">2.1.3. </w:t>
      </w:r>
      <w:r w:rsidRPr="00AC3D6F">
        <w:rPr>
          <w:rFonts w:ascii="Times New Roman" w:hAnsi="Times New Roman"/>
          <w:sz w:val="26"/>
          <w:szCs w:val="26"/>
          <w:lang w:val="pl-PL"/>
        </w:rPr>
        <w:t>Cách vẽ biểu đồ bằng phương pháp nhận xét.</w:t>
      </w:r>
    </w:p>
    <w:p w:rsidR="007F6D5D" w:rsidRPr="00AC3D6F" w:rsidRDefault="007F6D5D" w:rsidP="00AC3D6F">
      <w:pPr>
        <w:spacing w:line="276" w:lineRule="auto"/>
        <w:ind w:left="567"/>
        <w:rPr>
          <w:rFonts w:ascii="Times New Roman" w:hAnsi="Times New Roman"/>
          <w:iCs/>
          <w:sz w:val="26"/>
          <w:szCs w:val="26"/>
          <w:lang w:val="pl-PL"/>
        </w:rPr>
      </w:pPr>
      <w:r w:rsidRPr="00AC3D6F">
        <w:rPr>
          <w:rFonts w:ascii="Times New Roman" w:hAnsi="Times New Roman"/>
          <w:iCs/>
          <w:sz w:val="26"/>
          <w:szCs w:val="26"/>
          <w:lang w:val="vi-VN"/>
        </w:rPr>
        <w:t xml:space="preserve">2.2. </w:t>
      </w:r>
      <w:r w:rsidRPr="00AC3D6F">
        <w:rPr>
          <w:rFonts w:ascii="Times New Roman" w:hAnsi="Times New Roman"/>
          <w:sz w:val="26"/>
          <w:szCs w:val="26"/>
          <w:lang w:val="pl-PL"/>
        </w:rPr>
        <w:t>Các đặc trưng hình học.</w:t>
      </w:r>
    </w:p>
    <w:p w:rsidR="007F6D5D" w:rsidRPr="00AC3D6F" w:rsidRDefault="007F6D5D" w:rsidP="00AC3D6F">
      <w:pPr>
        <w:spacing w:line="276" w:lineRule="auto"/>
        <w:ind w:left="567"/>
        <w:jc w:val="both"/>
        <w:rPr>
          <w:rFonts w:ascii="Times New Roman" w:hAnsi="Times New Roman"/>
          <w:bCs/>
          <w:iCs/>
          <w:sz w:val="26"/>
          <w:szCs w:val="26"/>
          <w:lang w:val="vi-VN"/>
        </w:rPr>
      </w:pPr>
      <w:r w:rsidRPr="00AC3D6F">
        <w:rPr>
          <w:rFonts w:ascii="Times New Roman" w:hAnsi="Times New Roman"/>
          <w:bCs/>
          <w:iCs/>
          <w:sz w:val="26"/>
          <w:szCs w:val="26"/>
          <w:lang w:val="vi-VN"/>
        </w:rPr>
        <w:t xml:space="preserve">2.2.1. </w:t>
      </w:r>
      <w:r w:rsidRPr="00AC3D6F">
        <w:rPr>
          <w:rFonts w:ascii="Times New Roman" w:hAnsi="Times New Roman"/>
          <w:color w:val="000000"/>
          <w:sz w:val="26"/>
          <w:szCs w:val="26"/>
          <w:lang w:val="vi-VN"/>
        </w:rPr>
        <w:t>Diện tích, mô men tĩnh và trọng tâm</w:t>
      </w:r>
      <w:r w:rsidRPr="00AC3D6F">
        <w:rPr>
          <w:rFonts w:ascii="Times New Roman" w:hAnsi="Times New Roman"/>
          <w:bCs/>
          <w:iCs/>
          <w:sz w:val="26"/>
          <w:szCs w:val="26"/>
          <w:lang w:val="vi-VN"/>
        </w:rPr>
        <w:t>.</w:t>
      </w:r>
    </w:p>
    <w:p w:rsidR="007F6D5D" w:rsidRPr="00AC3D6F" w:rsidRDefault="007F6D5D" w:rsidP="00AC3D6F">
      <w:pPr>
        <w:spacing w:line="276" w:lineRule="auto"/>
        <w:ind w:left="567"/>
        <w:jc w:val="both"/>
        <w:rPr>
          <w:rFonts w:ascii="Times New Roman" w:hAnsi="Times New Roman"/>
          <w:bCs/>
          <w:iCs/>
          <w:sz w:val="26"/>
          <w:szCs w:val="26"/>
          <w:lang w:val="vi-VN"/>
        </w:rPr>
      </w:pPr>
      <w:r w:rsidRPr="00AC3D6F">
        <w:rPr>
          <w:rFonts w:ascii="Times New Roman" w:hAnsi="Times New Roman"/>
          <w:bCs/>
          <w:iCs/>
          <w:sz w:val="26"/>
          <w:szCs w:val="26"/>
          <w:lang w:val="vi-VN"/>
        </w:rPr>
        <w:t xml:space="preserve">2.2.2. </w:t>
      </w:r>
      <w:r w:rsidRPr="00AC3D6F">
        <w:rPr>
          <w:rFonts w:ascii="Times New Roman" w:hAnsi="Times New Roman"/>
          <w:sz w:val="26"/>
          <w:szCs w:val="26"/>
          <w:lang w:val="vi-VN"/>
        </w:rPr>
        <w:t>Các mômen quán tính</w:t>
      </w:r>
      <w:r w:rsidRPr="00AC3D6F">
        <w:rPr>
          <w:rFonts w:ascii="Times New Roman" w:hAnsi="Times New Roman"/>
          <w:bCs/>
          <w:iCs/>
          <w:sz w:val="26"/>
          <w:szCs w:val="26"/>
          <w:lang w:val="vi-VN"/>
        </w:rPr>
        <w:t>.</w:t>
      </w:r>
    </w:p>
    <w:p w:rsidR="007F6D5D" w:rsidRPr="00AC3D6F" w:rsidRDefault="007F6D5D" w:rsidP="00AC3D6F">
      <w:pPr>
        <w:spacing w:line="276" w:lineRule="auto"/>
        <w:ind w:left="567"/>
        <w:jc w:val="both"/>
        <w:rPr>
          <w:rFonts w:ascii="Times New Roman" w:hAnsi="Times New Roman"/>
          <w:color w:val="000000"/>
          <w:sz w:val="26"/>
          <w:szCs w:val="26"/>
          <w:lang w:val="vi-VN"/>
        </w:rPr>
      </w:pPr>
      <w:r w:rsidRPr="00AC3D6F">
        <w:rPr>
          <w:rFonts w:ascii="Times New Roman" w:hAnsi="Times New Roman"/>
          <w:bCs/>
          <w:iCs/>
          <w:sz w:val="26"/>
          <w:szCs w:val="26"/>
          <w:lang w:val="vi-VN"/>
        </w:rPr>
        <w:t xml:space="preserve">2.2.3. </w:t>
      </w:r>
      <w:r w:rsidRPr="00AC3D6F">
        <w:rPr>
          <w:rFonts w:ascii="Times New Roman" w:hAnsi="Times New Roman"/>
          <w:color w:val="000000"/>
          <w:sz w:val="26"/>
          <w:szCs w:val="26"/>
          <w:lang w:val="vi-VN"/>
        </w:rPr>
        <w:t>Mômen quán tính của một số hình đơn giản</w:t>
      </w:r>
    </w:p>
    <w:p w:rsidR="00B10D6D" w:rsidRPr="00AC3D6F" w:rsidRDefault="007F6D5D" w:rsidP="00AC3D6F">
      <w:pPr>
        <w:spacing w:line="276" w:lineRule="auto"/>
        <w:ind w:left="567"/>
        <w:rPr>
          <w:rFonts w:ascii="Times New Roman" w:hAnsi="Times New Roman"/>
          <w:sz w:val="26"/>
          <w:szCs w:val="26"/>
          <w:lang w:val="vi-VN"/>
        </w:rPr>
      </w:pPr>
      <w:r w:rsidRPr="00AC3D6F">
        <w:rPr>
          <w:rFonts w:ascii="Times New Roman" w:hAnsi="Times New Roman"/>
          <w:color w:val="000000"/>
          <w:sz w:val="26"/>
          <w:szCs w:val="26"/>
          <w:lang w:val="vi-VN"/>
        </w:rPr>
        <w:t>2.2.4</w:t>
      </w:r>
      <w:r w:rsidRPr="00AC3D6F">
        <w:rPr>
          <w:rFonts w:ascii="Times New Roman" w:hAnsi="Times New Roman"/>
          <w:bCs/>
          <w:iCs/>
          <w:sz w:val="26"/>
          <w:szCs w:val="26"/>
          <w:lang w:val="vi-VN"/>
        </w:rPr>
        <w:t xml:space="preserve">. </w:t>
      </w:r>
      <w:r w:rsidRPr="00AC3D6F">
        <w:rPr>
          <w:rFonts w:ascii="Times New Roman" w:hAnsi="Times New Roman"/>
          <w:sz w:val="26"/>
          <w:szCs w:val="26"/>
          <w:lang w:val="vi-VN"/>
        </w:rPr>
        <w:t>Công thức chuyển trục song song.</w:t>
      </w:r>
    </w:p>
    <w:p w:rsidR="007F6D5D" w:rsidRPr="00C94767" w:rsidRDefault="007F6D5D" w:rsidP="00AC3D6F">
      <w:pPr>
        <w:spacing w:line="276" w:lineRule="auto"/>
        <w:ind w:left="567"/>
        <w:rPr>
          <w:rFonts w:ascii="Times New Roman" w:hAnsi="Times New Roman"/>
          <w:sz w:val="26"/>
          <w:szCs w:val="26"/>
          <w:lang w:val="vi-VN"/>
        </w:rPr>
      </w:pPr>
      <w:r w:rsidRPr="00C94767">
        <w:rPr>
          <w:rFonts w:ascii="Times New Roman" w:hAnsi="Times New Roman"/>
          <w:color w:val="000000"/>
          <w:sz w:val="26"/>
          <w:szCs w:val="26"/>
          <w:lang w:val="vi-VN"/>
        </w:rPr>
        <w:t>2</w:t>
      </w:r>
      <w:r w:rsidRPr="00C94767">
        <w:rPr>
          <w:rFonts w:ascii="Times New Roman" w:hAnsi="Times New Roman"/>
          <w:sz w:val="26"/>
          <w:szCs w:val="26"/>
          <w:lang w:val="vi-VN"/>
        </w:rPr>
        <w:t>.3. Bài tập.</w:t>
      </w:r>
    </w:p>
    <w:p w:rsidR="00914691" w:rsidRPr="00AC3D6F" w:rsidRDefault="00914691" w:rsidP="00AC3D6F">
      <w:pPr>
        <w:spacing w:line="276" w:lineRule="auto"/>
        <w:rPr>
          <w:rFonts w:ascii="Times New Roman" w:hAnsi="Times New Roman"/>
          <w:b/>
          <w:sz w:val="26"/>
          <w:szCs w:val="26"/>
          <w:lang w:val="sv-SE"/>
        </w:rPr>
      </w:pPr>
      <w:r w:rsidRPr="00C94767">
        <w:rPr>
          <w:rFonts w:ascii="Times New Roman" w:hAnsi="Times New Roman"/>
          <w:b/>
          <w:sz w:val="26"/>
          <w:szCs w:val="26"/>
          <w:lang w:val="vi-VN"/>
        </w:rPr>
        <w:t xml:space="preserve">Chương 3: </w:t>
      </w:r>
      <w:r w:rsidRPr="00AC3D6F">
        <w:rPr>
          <w:rFonts w:ascii="Times New Roman" w:hAnsi="Times New Roman"/>
          <w:b/>
          <w:sz w:val="26"/>
          <w:szCs w:val="26"/>
          <w:lang w:val="pl-PL"/>
        </w:rPr>
        <w:t>Kéo nén đúng tâm – ba bài toán cơ bản</w:t>
      </w:r>
      <w:r w:rsidRPr="00C94767">
        <w:rPr>
          <w:rFonts w:ascii="Times New Roman" w:hAnsi="Times New Roman"/>
          <w:b/>
          <w:sz w:val="26"/>
          <w:szCs w:val="26"/>
          <w:lang w:val="vi-VN"/>
        </w:rPr>
        <w:t>.</w:t>
      </w:r>
      <w:r w:rsidRPr="00AC3D6F">
        <w:rPr>
          <w:rFonts w:ascii="Times New Roman" w:hAnsi="Times New Roman"/>
          <w:b/>
          <w:sz w:val="26"/>
          <w:szCs w:val="26"/>
          <w:lang w:val="sv-SE"/>
        </w:rPr>
        <w:t xml:space="preserve">                   </w:t>
      </w:r>
      <w:r w:rsidRPr="00AC3D6F">
        <w:rPr>
          <w:rFonts w:ascii="Times New Roman" w:hAnsi="Times New Roman"/>
          <w:iCs/>
          <w:sz w:val="26"/>
          <w:szCs w:val="26"/>
          <w:lang w:val="pt-BR"/>
        </w:rPr>
        <w:t>Thời gian: 4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 về tính ứng suất, biến dạng của các mặt cắt, tìm hiểu các đặc trưng của vật liệu và tìm hiều về ba bài toán cơ bản, điều kiện bền của cấu kiện.</w:t>
      </w:r>
    </w:p>
    <w:p w:rsidR="00914691" w:rsidRPr="00AC3D6F" w:rsidRDefault="00914691" w:rsidP="00AC3D6F">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914691" w:rsidRPr="00AC3D6F"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w:t>
      </w:r>
      <w:r w:rsidR="00914691" w:rsidRPr="00AC3D6F">
        <w:rPr>
          <w:rFonts w:ascii="Times New Roman" w:hAnsi="Times New Roman"/>
          <w:sz w:val="26"/>
          <w:szCs w:val="26"/>
          <w:lang w:val="sv-SE"/>
        </w:rPr>
        <w:t xml:space="preserve">.1. </w:t>
      </w:r>
      <w:r w:rsidR="00914691" w:rsidRPr="00AC3D6F">
        <w:rPr>
          <w:rFonts w:ascii="Times New Roman" w:hAnsi="Times New Roman"/>
          <w:sz w:val="26"/>
          <w:szCs w:val="26"/>
          <w:lang w:val="pl-PL"/>
        </w:rPr>
        <w:t>Khái niệm.</w:t>
      </w:r>
    </w:p>
    <w:p w:rsidR="00914691" w:rsidRPr="00AC3D6F" w:rsidRDefault="004E7E42" w:rsidP="00AC3D6F">
      <w:pPr>
        <w:spacing w:line="276" w:lineRule="auto"/>
        <w:ind w:left="567"/>
        <w:jc w:val="both"/>
        <w:rPr>
          <w:rFonts w:ascii="Times New Roman" w:hAnsi="Times New Roman"/>
          <w:sz w:val="26"/>
          <w:szCs w:val="26"/>
          <w:lang w:val="sv-SE"/>
        </w:rPr>
      </w:pPr>
      <w:r w:rsidRPr="00AC3D6F">
        <w:rPr>
          <w:rFonts w:ascii="Times New Roman" w:hAnsi="Times New Roman"/>
          <w:sz w:val="26"/>
          <w:szCs w:val="26"/>
          <w:lang w:val="sv-SE"/>
        </w:rPr>
        <w:t>2</w:t>
      </w:r>
      <w:r w:rsidR="00914691" w:rsidRPr="00AC3D6F">
        <w:rPr>
          <w:rFonts w:ascii="Times New Roman" w:hAnsi="Times New Roman"/>
          <w:sz w:val="26"/>
          <w:szCs w:val="26"/>
          <w:lang w:val="sv-SE"/>
        </w:rPr>
        <w:t>.2. Ứng suất trên mặt cắt ngang.</w:t>
      </w:r>
    </w:p>
    <w:p w:rsidR="00914691" w:rsidRPr="00AC3D6F" w:rsidRDefault="004E7E42" w:rsidP="00AC3D6F">
      <w:pPr>
        <w:spacing w:line="276" w:lineRule="auto"/>
        <w:ind w:left="567"/>
        <w:jc w:val="both"/>
        <w:rPr>
          <w:rFonts w:ascii="Times New Roman" w:hAnsi="Times New Roman"/>
          <w:sz w:val="26"/>
          <w:szCs w:val="26"/>
          <w:lang w:val="sv-SE"/>
        </w:rPr>
      </w:pPr>
      <w:r w:rsidRPr="00AC3D6F">
        <w:rPr>
          <w:rFonts w:ascii="Times New Roman" w:hAnsi="Times New Roman"/>
          <w:sz w:val="26"/>
          <w:szCs w:val="26"/>
          <w:lang w:val="sv-SE"/>
        </w:rPr>
        <w:t>2</w:t>
      </w:r>
      <w:r w:rsidR="00914691" w:rsidRPr="00AC3D6F">
        <w:rPr>
          <w:rFonts w:ascii="Times New Roman" w:hAnsi="Times New Roman"/>
          <w:sz w:val="26"/>
          <w:szCs w:val="26"/>
          <w:lang w:val="sv-SE"/>
        </w:rPr>
        <w:t xml:space="preserve">.3. </w:t>
      </w:r>
      <w:r w:rsidR="00914691" w:rsidRPr="00AC3D6F">
        <w:rPr>
          <w:rFonts w:ascii="Times New Roman" w:hAnsi="Times New Roman"/>
          <w:color w:val="000000"/>
          <w:sz w:val="26"/>
          <w:szCs w:val="26"/>
          <w:lang w:val="sv-SE"/>
        </w:rPr>
        <w:t xml:space="preserve">Biến dạng của thanh chịu kéo </w:t>
      </w:r>
      <w:r w:rsidR="00914691" w:rsidRPr="00AC3D6F">
        <w:rPr>
          <w:rFonts w:ascii="Times New Roman" w:hAnsi="Times New Roman"/>
          <w:bCs/>
          <w:color w:val="000000"/>
          <w:sz w:val="26"/>
          <w:szCs w:val="26"/>
          <w:lang w:val="sv-SE"/>
        </w:rPr>
        <w:t xml:space="preserve">(nén) </w:t>
      </w:r>
      <w:r w:rsidR="00914691" w:rsidRPr="00AC3D6F">
        <w:rPr>
          <w:rFonts w:ascii="Times New Roman" w:hAnsi="Times New Roman"/>
          <w:color w:val="000000"/>
          <w:sz w:val="26"/>
          <w:szCs w:val="26"/>
          <w:lang w:val="sv-SE"/>
        </w:rPr>
        <w:t>đúng tâm.</w:t>
      </w:r>
    </w:p>
    <w:p w:rsidR="00914691" w:rsidRPr="00AC3D6F" w:rsidRDefault="004E7E42" w:rsidP="00AC3D6F">
      <w:pPr>
        <w:spacing w:line="276" w:lineRule="auto"/>
        <w:ind w:left="567"/>
        <w:jc w:val="both"/>
        <w:rPr>
          <w:rFonts w:ascii="Times New Roman" w:hAnsi="Times New Roman"/>
          <w:sz w:val="26"/>
          <w:szCs w:val="26"/>
          <w:lang w:val="sv-SE"/>
        </w:rPr>
      </w:pPr>
      <w:r w:rsidRPr="00AC3D6F">
        <w:rPr>
          <w:rFonts w:ascii="Times New Roman" w:hAnsi="Times New Roman"/>
          <w:sz w:val="26"/>
          <w:szCs w:val="26"/>
          <w:lang w:val="sv-SE"/>
        </w:rPr>
        <w:t>2</w:t>
      </w:r>
      <w:r w:rsidR="00914691" w:rsidRPr="00AC3D6F">
        <w:rPr>
          <w:rFonts w:ascii="Times New Roman" w:hAnsi="Times New Roman"/>
          <w:sz w:val="26"/>
          <w:szCs w:val="26"/>
          <w:lang w:val="sv-SE"/>
        </w:rPr>
        <w:t xml:space="preserve">.3.1. </w:t>
      </w:r>
      <w:r w:rsidR="00914691" w:rsidRPr="00AC3D6F">
        <w:rPr>
          <w:rFonts w:ascii="Times New Roman" w:hAnsi="Times New Roman"/>
          <w:color w:val="000000"/>
          <w:sz w:val="26"/>
          <w:szCs w:val="26"/>
          <w:lang w:val="sv-SE"/>
        </w:rPr>
        <w:t>Biến dạng dọc.</w:t>
      </w:r>
    </w:p>
    <w:p w:rsidR="00914691" w:rsidRPr="00AC3D6F" w:rsidRDefault="004E7E42" w:rsidP="00AC3D6F">
      <w:pPr>
        <w:spacing w:line="276" w:lineRule="auto"/>
        <w:ind w:left="567"/>
        <w:jc w:val="both"/>
        <w:rPr>
          <w:rFonts w:ascii="Times New Roman" w:hAnsi="Times New Roman"/>
          <w:sz w:val="26"/>
          <w:szCs w:val="26"/>
          <w:lang w:val="sv-SE"/>
        </w:rPr>
      </w:pPr>
      <w:r w:rsidRPr="00AC3D6F">
        <w:rPr>
          <w:rFonts w:ascii="Times New Roman" w:hAnsi="Times New Roman"/>
          <w:sz w:val="26"/>
          <w:szCs w:val="26"/>
          <w:lang w:val="sv-SE"/>
        </w:rPr>
        <w:t>2</w:t>
      </w:r>
      <w:r w:rsidR="00914691" w:rsidRPr="00AC3D6F">
        <w:rPr>
          <w:rFonts w:ascii="Times New Roman" w:hAnsi="Times New Roman"/>
          <w:sz w:val="26"/>
          <w:szCs w:val="26"/>
          <w:lang w:val="sv-SE"/>
        </w:rPr>
        <w:t xml:space="preserve">.3.2. </w:t>
      </w:r>
      <w:r w:rsidR="00914691" w:rsidRPr="00AC3D6F">
        <w:rPr>
          <w:rFonts w:ascii="Times New Roman" w:hAnsi="Times New Roman"/>
          <w:color w:val="000000"/>
          <w:sz w:val="26"/>
          <w:szCs w:val="26"/>
          <w:lang w:val="sv-SE"/>
        </w:rPr>
        <w:t>Biến dạng ngang.</w:t>
      </w:r>
    </w:p>
    <w:p w:rsidR="00914691" w:rsidRPr="00AC3D6F" w:rsidRDefault="004E7E42" w:rsidP="00AC3D6F">
      <w:pPr>
        <w:spacing w:line="276" w:lineRule="auto"/>
        <w:ind w:left="567"/>
        <w:jc w:val="both"/>
        <w:rPr>
          <w:rFonts w:ascii="Times New Roman" w:hAnsi="Times New Roman"/>
          <w:sz w:val="26"/>
          <w:szCs w:val="26"/>
          <w:lang w:val="sv-SE"/>
        </w:rPr>
      </w:pPr>
      <w:r w:rsidRPr="00AC3D6F">
        <w:rPr>
          <w:rFonts w:ascii="Times New Roman" w:hAnsi="Times New Roman"/>
          <w:sz w:val="26"/>
          <w:szCs w:val="26"/>
          <w:lang w:val="sv-SE"/>
        </w:rPr>
        <w:t>2</w:t>
      </w:r>
      <w:r w:rsidR="00914691" w:rsidRPr="00AC3D6F">
        <w:rPr>
          <w:rFonts w:ascii="Times New Roman" w:hAnsi="Times New Roman"/>
          <w:sz w:val="26"/>
          <w:szCs w:val="26"/>
          <w:lang w:val="sv-SE"/>
        </w:rPr>
        <w:t xml:space="preserve">.4. </w:t>
      </w:r>
      <w:r w:rsidR="00914691" w:rsidRPr="00AC3D6F">
        <w:rPr>
          <w:rFonts w:ascii="Times New Roman" w:hAnsi="Times New Roman"/>
          <w:color w:val="000000"/>
          <w:sz w:val="26"/>
          <w:szCs w:val="26"/>
          <w:lang w:val="sv-SE"/>
        </w:rPr>
        <w:t>Đặc trưng cơ học của vật liệu</w:t>
      </w:r>
      <w:r w:rsidR="00914691" w:rsidRPr="00AC3D6F">
        <w:rPr>
          <w:rFonts w:ascii="Times New Roman" w:hAnsi="Times New Roman"/>
          <w:sz w:val="26"/>
          <w:szCs w:val="26"/>
          <w:lang w:val="sv-SE"/>
        </w:rPr>
        <w:t>.</w:t>
      </w:r>
    </w:p>
    <w:p w:rsidR="00914691" w:rsidRPr="00AC3D6F" w:rsidRDefault="004E7E42" w:rsidP="00AC3D6F">
      <w:pPr>
        <w:spacing w:line="276" w:lineRule="auto"/>
        <w:ind w:left="567"/>
        <w:jc w:val="both"/>
        <w:rPr>
          <w:rFonts w:ascii="Times New Roman" w:hAnsi="Times New Roman"/>
          <w:bCs/>
          <w:color w:val="000000"/>
          <w:sz w:val="26"/>
          <w:szCs w:val="26"/>
          <w:lang w:val="sv-SE"/>
        </w:rPr>
      </w:pPr>
      <w:r w:rsidRPr="00AC3D6F">
        <w:rPr>
          <w:rFonts w:ascii="Times New Roman" w:hAnsi="Times New Roman"/>
          <w:sz w:val="26"/>
          <w:szCs w:val="26"/>
          <w:lang w:val="sv-SE"/>
        </w:rPr>
        <w:t>2</w:t>
      </w:r>
      <w:r w:rsidR="00914691" w:rsidRPr="00AC3D6F">
        <w:rPr>
          <w:rFonts w:ascii="Times New Roman" w:hAnsi="Times New Roman"/>
          <w:sz w:val="26"/>
          <w:szCs w:val="26"/>
          <w:lang w:val="sv-SE"/>
        </w:rPr>
        <w:t xml:space="preserve">.5. </w:t>
      </w:r>
      <w:r w:rsidR="00914691" w:rsidRPr="00AC3D6F">
        <w:rPr>
          <w:rFonts w:ascii="Times New Roman" w:hAnsi="Times New Roman"/>
          <w:bCs/>
          <w:color w:val="000000"/>
          <w:sz w:val="26"/>
          <w:szCs w:val="26"/>
          <w:lang w:val="sv-SE"/>
        </w:rPr>
        <w:t>Điều kiện bền – Ba bài toán cơ bản.</w:t>
      </w:r>
    </w:p>
    <w:p w:rsidR="00914691" w:rsidRPr="00AC3D6F" w:rsidRDefault="004E7E42" w:rsidP="00AC3D6F">
      <w:pPr>
        <w:spacing w:line="276" w:lineRule="auto"/>
        <w:ind w:left="567"/>
        <w:rPr>
          <w:rFonts w:ascii="Times New Roman" w:hAnsi="Times New Roman"/>
          <w:iCs/>
          <w:color w:val="000000"/>
          <w:sz w:val="26"/>
          <w:szCs w:val="26"/>
          <w:lang w:val="sv-SE"/>
        </w:rPr>
      </w:pPr>
      <w:r w:rsidRPr="00AC3D6F">
        <w:rPr>
          <w:rFonts w:ascii="Times New Roman" w:hAnsi="Times New Roman"/>
          <w:bCs/>
          <w:color w:val="000000"/>
          <w:sz w:val="26"/>
          <w:szCs w:val="26"/>
          <w:lang w:val="sv-SE"/>
        </w:rPr>
        <w:t>2</w:t>
      </w:r>
      <w:r w:rsidR="00914691" w:rsidRPr="00AC3D6F">
        <w:rPr>
          <w:rFonts w:ascii="Times New Roman" w:hAnsi="Times New Roman"/>
          <w:bCs/>
          <w:color w:val="000000"/>
          <w:sz w:val="26"/>
          <w:szCs w:val="26"/>
          <w:lang w:val="sv-SE"/>
        </w:rPr>
        <w:t xml:space="preserve">.6. </w:t>
      </w:r>
      <w:r w:rsidR="00914691" w:rsidRPr="00AC3D6F">
        <w:rPr>
          <w:rFonts w:ascii="Times New Roman" w:hAnsi="Times New Roman"/>
          <w:iCs/>
          <w:color w:val="000000"/>
          <w:sz w:val="26"/>
          <w:szCs w:val="26"/>
          <w:lang w:val="sv-SE"/>
        </w:rPr>
        <w:t>Bài tập.</w:t>
      </w:r>
    </w:p>
    <w:p w:rsidR="00F21888" w:rsidRPr="00AC3D6F" w:rsidRDefault="00F21888" w:rsidP="00AC3D6F">
      <w:pPr>
        <w:spacing w:line="276" w:lineRule="auto"/>
        <w:rPr>
          <w:rFonts w:ascii="Times New Roman" w:hAnsi="Times New Roman"/>
          <w:b/>
          <w:sz w:val="26"/>
          <w:szCs w:val="26"/>
          <w:lang w:val="sv-SE"/>
        </w:rPr>
      </w:pPr>
      <w:r w:rsidRPr="00C94767">
        <w:rPr>
          <w:rFonts w:ascii="Times New Roman" w:hAnsi="Times New Roman"/>
          <w:b/>
          <w:sz w:val="26"/>
          <w:szCs w:val="26"/>
          <w:lang w:val="sv-SE"/>
        </w:rPr>
        <w:t xml:space="preserve">Chương 4: </w:t>
      </w:r>
      <w:r w:rsidRPr="00C94767">
        <w:rPr>
          <w:rFonts w:ascii="Times New Roman" w:hAnsi="Times New Roman"/>
          <w:b/>
          <w:bCs/>
          <w:color w:val="000000"/>
          <w:sz w:val="26"/>
          <w:szCs w:val="26"/>
          <w:lang w:val="sv-SE"/>
        </w:rPr>
        <w:t>Uốn phẳng thanh thẳng</w:t>
      </w:r>
      <w:r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Pr="00AC3D6F">
        <w:rPr>
          <w:rFonts w:ascii="Times New Roman" w:hAnsi="Times New Roman"/>
          <w:b/>
          <w:sz w:val="26"/>
          <w:szCs w:val="26"/>
          <w:lang w:val="sv-SE"/>
        </w:rPr>
        <w:t xml:space="preserve"> </w:t>
      </w:r>
      <w:r w:rsidRPr="00AC3D6F">
        <w:rPr>
          <w:rFonts w:ascii="Times New Roman" w:hAnsi="Times New Roman"/>
          <w:iCs/>
          <w:sz w:val="26"/>
          <w:szCs w:val="26"/>
          <w:lang w:val="pt-BR"/>
        </w:rPr>
        <w:t>T</w:t>
      </w:r>
      <w:r w:rsidR="003C78D3" w:rsidRPr="00AC3D6F">
        <w:rPr>
          <w:rFonts w:ascii="Times New Roman" w:hAnsi="Times New Roman"/>
          <w:iCs/>
          <w:sz w:val="26"/>
          <w:szCs w:val="26"/>
          <w:lang w:val="pt-BR"/>
        </w:rPr>
        <w:t>hời gian: 4</w:t>
      </w:r>
      <w:r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 về tính ứng suất, biến dạng của các mặt cắt, tìm hiểu các đặc trưng của vật liệu và tìm hiều về ba bài toán cơ bản, điều kiện bền của cấu kiện.</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F21888" w:rsidRPr="00AC3D6F" w:rsidRDefault="004E7E42" w:rsidP="00AC3D6F">
      <w:pPr>
        <w:spacing w:line="276" w:lineRule="auto"/>
        <w:ind w:left="567"/>
        <w:jc w:val="both"/>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.1. Khái niệm chung.</w:t>
      </w:r>
    </w:p>
    <w:p w:rsidR="00F21888" w:rsidRPr="00AC3D6F" w:rsidRDefault="004E7E42" w:rsidP="00AC3D6F">
      <w:pPr>
        <w:spacing w:line="276" w:lineRule="auto"/>
        <w:ind w:left="567"/>
        <w:jc w:val="both"/>
        <w:rPr>
          <w:rFonts w:ascii="Times New Roman" w:hAnsi="Times New Roman"/>
          <w:bCs/>
          <w:color w:val="000000"/>
          <w:sz w:val="26"/>
          <w:szCs w:val="26"/>
          <w:lang w:val="sv-SE"/>
        </w:rPr>
      </w:pPr>
      <w:r w:rsidRPr="00AC3D6F">
        <w:rPr>
          <w:rFonts w:ascii="Times New Roman" w:hAnsi="Times New Roman"/>
          <w:sz w:val="26"/>
          <w:szCs w:val="26"/>
          <w:lang w:val="sv-SE"/>
        </w:rPr>
        <w:lastRenderedPageBreak/>
        <w:t>2</w:t>
      </w:r>
      <w:r w:rsidR="00F21888" w:rsidRPr="00AC3D6F">
        <w:rPr>
          <w:rFonts w:ascii="Times New Roman" w:hAnsi="Times New Roman"/>
          <w:sz w:val="26"/>
          <w:szCs w:val="26"/>
          <w:lang w:val="sv-SE"/>
        </w:rPr>
        <w:t xml:space="preserve">.2. </w:t>
      </w:r>
      <w:r w:rsidR="00F21888" w:rsidRPr="00AC3D6F">
        <w:rPr>
          <w:rFonts w:ascii="Times New Roman" w:hAnsi="Times New Roman"/>
          <w:bCs/>
          <w:color w:val="000000"/>
          <w:sz w:val="26"/>
          <w:szCs w:val="26"/>
          <w:lang w:val="sv-SE"/>
        </w:rPr>
        <w:t>Uốn thuần túy phẳng.</w:t>
      </w:r>
    </w:p>
    <w:p w:rsidR="00F21888" w:rsidRPr="00AC3D6F" w:rsidRDefault="004E7E42" w:rsidP="00AC3D6F">
      <w:pPr>
        <w:spacing w:line="276" w:lineRule="auto"/>
        <w:ind w:left="567"/>
        <w:jc w:val="both"/>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.2.1. Định nghĩa.</w:t>
      </w:r>
    </w:p>
    <w:p w:rsidR="00F21888" w:rsidRPr="00AC3D6F" w:rsidRDefault="004E7E42" w:rsidP="00AC3D6F">
      <w:pPr>
        <w:spacing w:line="276" w:lineRule="auto"/>
        <w:ind w:left="567"/>
        <w:jc w:val="both"/>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.2.2. Tính ứng suất trên mặt cắt ngang.</w:t>
      </w:r>
    </w:p>
    <w:p w:rsidR="00F21888" w:rsidRPr="00AC3D6F" w:rsidRDefault="004E7E42" w:rsidP="00AC3D6F">
      <w:pPr>
        <w:spacing w:line="276" w:lineRule="auto"/>
        <w:ind w:left="567"/>
        <w:jc w:val="both"/>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.2.3. Biểu đồ ứng suất pháp - Ứng suất pháp cực trị.</w:t>
      </w:r>
    </w:p>
    <w:p w:rsidR="00F21888" w:rsidRPr="00AC3D6F" w:rsidRDefault="004E7E42" w:rsidP="00AC3D6F">
      <w:pPr>
        <w:spacing w:line="276" w:lineRule="auto"/>
        <w:ind w:left="567"/>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.2.4. Điều kiện bền- Ba bài toán cơ bản.</w:t>
      </w:r>
    </w:p>
    <w:p w:rsidR="00F21888" w:rsidRPr="00AC3D6F" w:rsidRDefault="004E7E42" w:rsidP="00AC3D6F">
      <w:pPr>
        <w:spacing w:line="276" w:lineRule="auto"/>
        <w:ind w:left="567"/>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.3. Uốn ngang phẳng.</w:t>
      </w:r>
    </w:p>
    <w:p w:rsidR="00F21888" w:rsidRPr="00AC3D6F" w:rsidRDefault="004E7E42" w:rsidP="00AC3D6F">
      <w:pPr>
        <w:spacing w:line="276" w:lineRule="auto"/>
        <w:ind w:left="567"/>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.3.1. Định nghĩa.</w:t>
      </w:r>
    </w:p>
    <w:p w:rsidR="00F21888" w:rsidRPr="00AC3D6F" w:rsidRDefault="004E7E42" w:rsidP="00AC3D6F">
      <w:pPr>
        <w:spacing w:line="276" w:lineRule="auto"/>
        <w:ind w:left="567"/>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.3.2. Các thành phần ứng suất.</w:t>
      </w:r>
    </w:p>
    <w:p w:rsidR="00F21888" w:rsidRPr="00AC3D6F" w:rsidRDefault="004E7E42" w:rsidP="00AC3D6F">
      <w:pPr>
        <w:spacing w:line="276" w:lineRule="auto"/>
        <w:ind w:left="567"/>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F21888" w:rsidRPr="00AC3D6F">
        <w:rPr>
          <w:rFonts w:ascii="Times New Roman" w:hAnsi="Times New Roman"/>
          <w:bCs/>
          <w:color w:val="000000"/>
          <w:sz w:val="26"/>
          <w:szCs w:val="26"/>
          <w:lang w:val="sv-SE"/>
        </w:rPr>
        <w:t>.4. Kiểm tra bền dầm chịu uốn ngang phẳng.</w:t>
      </w:r>
    </w:p>
    <w:p w:rsidR="003C78D3" w:rsidRPr="00AC3D6F" w:rsidRDefault="003C78D3"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 xml:space="preserve">Chương 5: </w:t>
      </w:r>
      <w:r w:rsidRPr="00AC3D6F">
        <w:rPr>
          <w:rFonts w:ascii="Times New Roman" w:hAnsi="Times New Roman"/>
          <w:b/>
          <w:bCs/>
          <w:color w:val="000000"/>
          <w:sz w:val="26"/>
          <w:szCs w:val="26"/>
          <w:lang w:val="sv-SE"/>
        </w:rPr>
        <w:t>Ổn định của thanh thẳng chịu nén đúng tâm</w:t>
      </w:r>
      <w:r w:rsidRPr="00AC3D6F">
        <w:rPr>
          <w:rFonts w:ascii="Times New Roman" w:hAnsi="Times New Roman"/>
          <w:b/>
          <w:sz w:val="26"/>
          <w:szCs w:val="26"/>
          <w:lang w:val="sv-SE"/>
        </w:rPr>
        <w:t xml:space="preserve">.             </w:t>
      </w:r>
      <w:r w:rsidRPr="00AC3D6F">
        <w:rPr>
          <w:rFonts w:ascii="Times New Roman" w:hAnsi="Times New Roman"/>
          <w:iCs/>
          <w:sz w:val="26"/>
          <w:szCs w:val="26"/>
          <w:lang w:val="pt-BR"/>
        </w:rPr>
        <w:t>Thời gian: 5 giờ.</w:t>
      </w:r>
      <w:r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4E7E42" w:rsidRPr="00AC3D6F">
        <w:rPr>
          <w:rFonts w:ascii="Times New Roman" w:hAnsi="Times New Roman"/>
          <w:iCs/>
          <w:sz w:val="26"/>
          <w:szCs w:val="26"/>
          <w:lang w:val="sv-SE"/>
        </w:rPr>
        <w:t>Tìm hiểu về ổn định của thanh thẳng chịu nén đúng tâm</w:t>
      </w:r>
      <w:r w:rsidRPr="00AC3D6F">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3C78D3" w:rsidRPr="00AC3D6F"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w:t>
      </w:r>
      <w:r w:rsidR="003C78D3" w:rsidRPr="00AC3D6F">
        <w:rPr>
          <w:rFonts w:ascii="Times New Roman" w:hAnsi="Times New Roman"/>
          <w:sz w:val="26"/>
          <w:szCs w:val="26"/>
          <w:lang w:val="sv-SE"/>
        </w:rPr>
        <w:t>.1. Khái niệm chung.</w:t>
      </w:r>
    </w:p>
    <w:p w:rsidR="003C78D3" w:rsidRPr="00AC3D6F" w:rsidRDefault="004E7E42" w:rsidP="00AC3D6F">
      <w:pPr>
        <w:spacing w:line="276" w:lineRule="auto"/>
        <w:ind w:left="567"/>
        <w:rPr>
          <w:rFonts w:ascii="Times New Roman" w:hAnsi="Times New Roman"/>
          <w:bCs/>
          <w:color w:val="000000"/>
          <w:sz w:val="26"/>
          <w:szCs w:val="26"/>
          <w:lang w:val="sv-SE"/>
        </w:rPr>
      </w:pPr>
      <w:r w:rsidRPr="00AC3D6F">
        <w:rPr>
          <w:rFonts w:ascii="Times New Roman" w:hAnsi="Times New Roman"/>
          <w:bCs/>
          <w:color w:val="000000"/>
          <w:sz w:val="26"/>
          <w:szCs w:val="26"/>
          <w:lang w:val="sv-SE"/>
        </w:rPr>
        <w:t>2</w:t>
      </w:r>
      <w:r w:rsidR="003C78D3" w:rsidRPr="00AC3D6F">
        <w:rPr>
          <w:rFonts w:ascii="Times New Roman" w:hAnsi="Times New Roman"/>
          <w:bCs/>
          <w:color w:val="000000"/>
          <w:sz w:val="26"/>
          <w:szCs w:val="26"/>
          <w:lang w:val="sv-SE"/>
        </w:rPr>
        <w:t>.2. Bài toán Euler xác định lực tới hạn.</w:t>
      </w:r>
    </w:p>
    <w:p w:rsidR="003C78D3" w:rsidRPr="00AC3D6F" w:rsidRDefault="004E7E42" w:rsidP="00AC3D6F">
      <w:pPr>
        <w:spacing w:line="276" w:lineRule="auto"/>
        <w:ind w:left="567"/>
        <w:rPr>
          <w:rFonts w:ascii="Times New Roman" w:hAnsi="Times New Roman"/>
          <w:noProof/>
          <w:sz w:val="26"/>
          <w:szCs w:val="26"/>
          <w:lang w:val="sv-SE"/>
        </w:rPr>
      </w:pPr>
      <w:r w:rsidRPr="00AC3D6F">
        <w:rPr>
          <w:rFonts w:ascii="Times New Roman" w:hAnsi="Times New Roman"/>
          <w:noProof/>
          <w:sz w:val="26"/>
          <w:szCs w:val="26"/>
          <w:lang w:val="sv-SE"/>
        </w:rPr>
        <w:t>2</w:t>
      </w:r>
      <w:r w:rsidR="003C78D3" w:rsidRPr="00AC3D6F">
        <w:rPr>
          <w:rFonts w:ascii="Times New Roman" w:hAnsi="Times New Roman"/>
          <w:noProof/>
          <w:sz w:val="26"/>
          <w:szCs w:val="26"/>
          <w:lang w:val="sv-SE"/>
        </w:rPr>
        <w:t>.3. Ứng suất tới hạn và giới hạn áp dụng công thức Euler.</w:t>
      </w:r>
    </w:p>
    <w:p w:rsidR="003C78D3" w:rsidRPr="00AC3D6F" w:rsidRDefault="004E7E42" w:rsidP="00AC3D6F">
      <w:pPr>
        <w:spacing w:line="276" w:lineRule="auto"/>
        <w:ind w:left="567"/>
        <w:rPr>
          <w:rFonts w:ascii="Times New Roman" w:hAnsi="Times New Roman"/>
          <w:noProof/>
          <w:sz w:val="26"/>
          <w:szCs w:val="26"/>
          <w:lang w:val="sv-SE"/>
        </w:rPr>
      </w:pPr>
      <w:r w:rsidRPr="00AC3D6F">
        <w:rPr>
          <w:rFonts w:ascii="Times New Roman" w:hAnsi="Times New Roman"/>
          <w:noProof/>
          <w:sz w:val="26"/>
          <w:szCs w:val="26"/>
          <w:lang w:val="sv-SE"/>
        </w:rPr>
        <w:t>2</w:t>
      </w:r>
      <w:r w:rsidR="003C78D3" w:rsidRPr="00AC3D6F">
        <w:rPr>
          <w:rFonts w:ascii="Times New Roman" w:hAnsi="Times New Roman"/>
          <w:noProof/>
          <w:sz w:val="26"/>
          <w:szCs w:val="26"/>
          <w:lang w:val="sv-SE"/>
        </w:rPr>
        <w:t>.3.1. Ứng suất tới hạn.</w:t>
      </w:r>
    </w:p>
    <w:p w:rsidR="003C78D3" w:rsidRPr="00AC3D6F" w:rsidRDefault="004E7E42" w:rsidP="00AC3D6F">
      <w:pPr>
        <w:spacing w:line="276" w:lineRule="auto"/>
        <w:ind w:left="567"/>
        <w:rPr>
          <w:rFonts w:ascii="Times New Roman" w:hAnsi="Times New Roman"/>
          <w:color w:val="000000"/>
          <w:sz w:val="26"/>
          <w:szCs w:val="26"/>
          <w:lang w:val="sv-SE"/>
        </w:rPr>
      </w:pPr>
      <w:r w:rsidRPr="00AC3D6F">
        <w:rPr>
          <w:rFonts w:ascii="Times New Roman" w:hAnsi="Times New Roman"/>
          <w:color w:val="000000"/>
          <w:sz w:val="26"/>
          <w:szCs w:val="26"/>
          <w:lang w:val="sv-SE"/>
        </w:rPr>
        <w:t>2</w:t>
      </w:r>
      <w:r w:rsidR="003C78D3" w:rsidRPr="00AC3D6F">
        <w:rPr>
          <w:rFonts w:ascii="Times New Roman" w:hAnsi="Times New Roman"/>
          <w:color w:val="000000"/>
          <w:sz w:val="26"/>
          <w:szCs w:val="26"/>
          <w:lang w:val="sv-SE"/>
        </w:rPr>
        <w:t>.3.2. Giới hạn áp dụng công thức Euler.</w:t>
      </w:r>
    </w:p>
    <w:p w:rsidR="003C78D3" w:rsidRPr="00AC3D6F" w:rsidRDefault="004E7E42" w:rsidP="00AC3D6F">
      <w:pPr>
        <w:spacing w:line="276" w:lineRule="auto"/>
        <w:ind w:left="567"/>
        <w:rPr>
          <w:rFonts w:ascii="Times New Roman" w:hAnsi="Times New Roman"/>
          <w:color w:val="000000"/>
          <w:sz w:val="26"/>
          <w:szCs w:val="26"/>
          <w:lang w:val="sv-SE"/>
        </w:rPr>
      </w:pPr>
      <w:r w:rsidRPr="00AC3D6F">
        <w:rPr>
          <w:rFonts w:ascii="Times New Roman" w:hAnsi="Times New Roman"/>
          <w:color w:val="000000"/>
          <w:sz w:val="26"/>
          <w:szCs w:val="26"/>
          <w:lang w:val="sv-SE"/>
        </w:rPr>
        <w:t>2</w:t>
      </w:r>
      <w:r w:rsidR="003C78D3" w:rsidRPr="00AC3D6F">
        <w:rPr>
          <w:rFonts w:ascii="Times New Roman" w:hAnsi="Times New Roman"/>
          <w:color w:val="000000"/>
          <w:sz w:val="26"/>
          <w:szCs w:val="26"/>
          <w:lang w:val="sv-SE"/>
        </w:rPr>
        <w:t>.4. Ổn định của thanh ngoài miền đàn hồi.</w:t>
      </w:r>
    </w:p>
    <w:p w:rsidR="003C78D3" w:rsidRPr="00AC3D6F" w:rsidRDefault="004E7E42" w:rsidP="00AC3D6F">
      <w:pPr>
        <w:spacing w:line="276" w:lineRule="auto"/>
        <w:ind w:left="567"/>
        <w:rPr>
          <w:rFonts w:ascii="Times New Roman" w:hAnsi="Times New Roman"/>
          <w:color w:val="000000"/>
          <w:sz w:val="26"/>
          <w:szCs w:val="26"/>
          <w:lang w:val="sv-SE"/>
        </w:rPr>
      </w:pPr>
      <w:r w:rsidRPr="00AC3D6F">
        <w:rPr>
          <w:rFonts w:ascii="Times New Roman" w:hAnsi="Times New Roman"/>
          <w:color w:val="000000"/>
          <w:sz w:val="26"/>
          <w:szCs w:val="26"/>
          <w:lang w:val="sv-SE"/>
        </w:rPr>
        <w:t>2</w:t>
      </w:r>
      <w:r w:rsidR="003C78D3" w:rsidRPr="00AC3D6F">
        <w:rPr>
          <w:rFonts w:ascii="Times New Roman" w:hAnsi="Times New Roman"/>
          <w:color w:val="000000"/>
          <w:sz w:val="26"/>
          <w:szCs w:val="26"/>
          <w:lang w:val="sv-SE"/>
        </w:rPr>
        <w:t>.4.1. Ý nghĩa.</w:t>
      </w:r>
    </w:p>
    <w:p w:rsidR="003C78D3" w:rsidRPr="00AC3D6F" w:rsidRDefault="004E7E42" w:rsidP="00AC3D6F">
      <w:pPr>
        <w:spacing w:line="276" w:lineRule="auto"/>
        <w:ind w:left="567"/>
        <w:rPr>
          <w:rFonts w:ascii="Times New Roman" w:hAnsi="Times New Roman"/>
          <w:bCs/>
          <w:color w:val="000000"/>
          <w:sz w:val="26"/>
          <w:szCs w:val="26"/>
          <w:lang w:val="sv-SE"/>
        </w:rPr>
      </w:pPr>
      <w:r w:rsidRPr="00AC3D6F">
        <w:rPr>
          <w:rFonts w:ascii="Times New Roman" w:hAnsi="Times New Roman"/>
          <w:color w:val="000000"/>
          <w:sz w:val="26"/>
          <w:szCs w:val="26"/>
          <w:lang w:val="sv-SE"/>
        </w:rPr>
        <w:t>2</w:t>
      </w:r>
      <w:r w:rsidR="003C78D3" w:rsidRPr="00AC3D6F">
        <w:rPr>
          <w:rFonts w:ascii="Times New Roman" w:hAnsi="Times New Roman"/>
          <w:color w:val="000000"/>
          <w:sz w:val="26"/>
          <w:szCs w:val="26"/>
          <w:lang w:val="sv-SE"/>
        </w:rPr>
        <w:t xml:space="preserve">.4.2. </w:t>
      </w:r>
      <w:r w:rsidR="003C78D3" w:rsidRPr="00AC3D6F">
        <w:rPr>
          <w:rFonts w:ascii="Times New Roman" w:hAnsi="Times New Roman"/>
          <w:bCs/>
          <w:color w:val="000000"/>
          <w:sz w:val="26"/>
          <w:szCs w:val="26"/>
          <w:lang w:val="sv-SE"/>
        </w:rPr>
        <w:t>Công thức thực nghiệm Iasinski.</w:t>
      </w:r>
    </w:p>
    <w:p w:rsidR="003C78D3" w:rsidRPr="00AC3D6F" w:rsidRDefault="004E7E42" w:rsidP="00AC3D6F">
      <w:pPr>
        <w:spacing w:line="276" w:lineRule="auto"/>
        <w:ind w:left="567"/>
        <w:rPr>
          <w:rFonts w:ascii="Times New Roman" w:hAnsi="Times New Roman"/>
          <w:color w:val="000000"/>
          <w:sz w:val="26"/>
          <w:szCs w:val="26"/>
          <w:lang w:val="sv-SE"/>
        </w:rPr>
      </w:pPr>
      <w:r w:rsidRPr="00AC3D6F">
        <w:rPr>
          <w:rFonts w:ascii="Times New Roman" w:hAnsi="Times New Roman"/>
          <w:color w:val="000000"/>
          <w:sz w:val="26"/>
          <w:szCs w:val="26"/>
          <w:lang w:val="sv-SE"/>
        </w:rPr>
        <w:t>2</w:t>
      </w:r>
      <w:r w:rsidR="003C78D3" w:rsidRPr="00AC3D6F">
        <w:rPr>
          <w:rFonts w:ascii="Times New Roman" w:hAnsi="Times New Roman"/>
          <w:color w:val="000000"/>
          <w:sz w:val="26"/>
          <w:szCs w:val="26"/>
          <w:lang w:val="sv-SE"/>
        </w:rPr>
        <w:t>.5. Phương pháp thực hành tính ổn định thanh chịu nén.</w:t>
      </w:r>
    </w:p>
    <w:p w:rsidR="004E7E42" w:rsidRPr="00AC3D6F" w:rsidRDefault="004E7E42"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 xml:space="preserve">Ôn tập.                                                                                         </w:t>
      </w:r>
      <w:r w:rsidRPr="00AC3D6F">
        <w:rPr>
          <w:rFonts w:ascii="Times New Roman" w:hAnsi="Times New Roman"/>
          <w:iCs/>
          <w:sz w:val="26"/>
          <w:szCs w:val="26"/>
          <w:lang w:val="pt-BR"/>
        </w:rPr>
        <w:t>Thời gian: 5 giờ.</w:t>
      </w:r>
      <w:r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các kiến thức về môn học.</w:t>
      </w:r>
    </w:p>
    <w:p w:rsidR="004E7E42" w:rsidRPr="00AC3D6F"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 Ôn tập các kiến thức về môn học để chuẩn bị thi kết thúc môn.</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Nội lực, ngoại lực, điều kiện bền cho cấu kiện.</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khả năng tính toán, khả năng tự giác học tập, giao tiếp và tương tác.</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giúp cho Sinh viên có tinh thần tự học, có năng lực tính toán về độ bền độ cứng của các cấu kiện đơn giản.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C94767">
        <w:rPr>
          <w:rFonts w:ascii="Times New Roman" w:hAnsi="Times New Roman"/>
          <w:sz w:val="26"/>
          <w:szCs w:val="26"/>
          <w:lang w:val="sv-SE"/>
        </w:rPr>
        <w:t>g quá trì</w:t>
      </w:r>
      <w:r w:rsidR="0060261E" w:rsidRPr="00AC3D6F">
        <w:rPr>
          <w:rFonts w:ascii="Times New Roman" w:hAnsi="Times New Roman"/>
          <w:sz w:val="26"/>
          <w:szCs w:val="26"/>
          <w:lang w:val="sv-SE"/>
        </w:rPr>
        <w:t>nh học, điểm giữa kỳ (40%) và 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 Đối với giáo viên, giảng viên:</w:t>
      </w:r>
      <w:r w:rsidR="0060261E" w:rsidRPr="00AC3D6F">
        <w:rPr>
          <w:rFonts w:ascii="Times New Roman" w:hAnsi="Times New Roman"/>
          <w:sz w:val="26"/>
          <w:szCs w:val="26"/>
          <w:lang w:val="sv-SE"/>
        </w:rPr>
        <w:t xml:space="preserve"> Giảng viên giải thích, hướng dẫn lý thuyết về các </w:t>
      </w:r>
      <w:r w:rsidR="0060261E" w:rsidRPr="00AC3D6F">
        <w:rPr>
          <w:rStyle w:val="ff2"/>
          <w:rFonts w:ascii="Times New Roman" w:hAnsi="Times New Roman"/>
          <w:color w:val="000000"/>
          <w:sz w:val="26"/>
          <w:szCs w:val="26"/>
          <w:lang w:val="sv-SE"/>
        </w:rPr>
        <w:t xml:space="preserve">phương </w:t>
      </w:r>
      <w:r w:rsidR="0060261E" w:rsidRPr="00AC3D6F">
        <w:rPr>
          <w:rFonts w:ascii="Times New Roman" w:hAnsi="Times New Roman"/>
          <w:color w:val="000000"/>
          <w:sz w:val="26"/>
          <w:szCs w:val="26"/>
          <w:lang w:val="sv-SE"/>
        </w:rPr>
        <w:t>pháp tính toán và phân tích các c</w:t>
      </w:r>
      <w:r w:rsidR="0060261E" w:rsidRPr="00AC3D6F">
        <w:rPr>
          <w:rStyle w:val="ff2"/>
          <w:rFonts w:ascii="Times New Roman" w:hAnsi="Times New Roman"/>
          <w:color w:val="000000"/>
          <w:sz w:val="26"/>
          <w:szCs w:val="26"/>
          <w:lang w:val="sv-SE"/>
        </w:rPr>
        <w:t>ấu kiện cơ bản v</w:t>
      </w:r>
      <w:r w:rsidR="0060261E" w:rsidRPr="00AC3D6F">
        <w:rPr>
          <w:rStyle w:val="ff1"/>
          <w:rFonts w:ascii="Times New Roman" w:hAnsi="Times New Roman"/>
          <w:color w:val="000000"/>
          <w:sz w:val="26"/>
          <w:szCs w:val="26"/>
          <w:lang w:val="sv-SE"/>
        </w:rPr>
        <w:t>à phân tích tr</w:t>
      </w:r>
      <w:r w:rsidR="0060261E" w:rsidRPr="00AC3D6F">
        <w:rPr>
          <w:rStyle w:val="ff2"/>
          <w:rFonts w:ascii="Times New Roman" w:hAnsi="Times New Roman"/>
          <w:color w:val="000000"/>
          <w:sz w:val="26"/>
          <w:szCs w:val="26"/>
          <w:lang w:val="sv-SE"/>
        </w:rPr>
        <w:t xml:space="preserve">ạng thái ứng suất biến </w:t>
      </w:r>
      <w:r w:rsidR="0060261E" w:rsidRPr="00AC3D6F">
        <w:rPr>
          <w:rFonts w:ascii="Times New Roman" w:hAnsi="Times New Roman"/>
          <w:color w:val="000000"/>
          <w:sz w:val="26"/>
          <w:szCs w:val="26"/>
          <w:lang w:val="sv-SE"/>
        </w:rPr>
        <w:t>d</w:t>
      </w:r>
      <w:r w:rsidR="0060261E" w:rsidRPr="00AC3D6F">
        <w:rPr>
          <w:rStyle w:val="ff2"/>
          <w:rFonts w:ascii="Times New Roman" w:hAnsi="Times New Roman"/>
          <w:color w:val="000000"/>
          <w:sz w:val="26"/>
          <w:szCs w:val="26"/>
          <w:lang w:val="sv-SE"/>
        </w:rPr>
        <w:t xml:space="preserve">ạng của kết cấu dạng hệ thanh, kiểm tra độ bền, độ </w:t>
      </w:r>
      <w:r w:rsidR="0060261E" w:rsidRPr="00AC3D6F">
        <w:rPr>
          <w:rStyle w:val="ff1"/>
          <w:rFonts w:ascii="Times New Roman" w:hAnsi="Times New Roman"/>
          <w:color w:val="000000"/>
          <w:sz w:val="26"/>
          <w:szCs w:val="26"/>
          <w:lang w:val="sv-SE"/>
        </w:rPr>
        <w:t>c</w:t>
      </w:r>
      <w:r w:rsidR="0060261E" w:rsidRPr="00AC3D6F">
        <w:rPr>
          <w:rStyle w:val="ff2"/>
          <w:rFonts w:ascii="Times New Roman" w:hAnsi="Times New Roman"/>
          <w:color w:val="000000"/>
          <w:sz w:val="26"/>
          <w:szCs w:val="26"/>
          <w:lang w:val="sv-SE"/>
        </w:rPr>
        <w:t>ứng v</w:t>
      </w:r>
      <w:r w:rsidR="0060261E" w:rsidRPr="00AC3D6F">
        <w:rPr>
          <w:rStyle w:val="ff1"/>
          <w:rFonts w:ascii="Times New Roman" w:hAnsi="Times New Roman"/>
          <w:color w:val="000000"/>
          <w:sz w:val="26"/>
          <w:szCs w:val="26"/>
          <w:lang w:val="sv-SE"/>
        </w:rPr>
        <w:t xml:space="preserve">à </w:t>
      </w:r>
      <w:r w:rsidR="0060261E" w:rsidRPr="00AC3D6F">
        <w:rPr>
          <w:rStyle w:val="ff2"/>
          <w:rFonts w:ascii="Times New Roman" w:hAnsi="Times New Roman"/>
          <w:color w:val="000000"/>
          <w:sz w:val="26"/>
          <w:szCs w:val="26"/>
          <w:lang w:val="sv-SE"/>
        </w:rPr>
        <w:t>độ ổn định kết cấu.</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làm bài tập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318A5" w:rsidRDefault="00F2044D" w:rsidP="00AC3D6F">
      <w:pPr>
        <w:spacing w:line="276" w:lineRule="auto"/>
        <w:rPr>
          <w:rFonts w:ascii="Times New Roman" w:hAnsi="Times New Roman"/>
          <w:sz w:val="26"/>
          <w:szCs w:val="26"/>
          <w:lang w:val="sv-SE"/>
        </w:rPr>
      </w:pPr>
      <w:r>
        <w:rPr>
          <w:rFonts w:ascii="Times New Roman" w:hAnsi="Times New Roman"/>
          <w:sz w:val="26"/>
          <w:szCs w:val="26"/>
          <w:lang w:val="sv-SE"/>
        </w:rPr>
        <w:tab/>
        <w:t>Vật lý đại cương, Lương Duyên Bình, NXB Giáo dục.</w:t>
      </w:r>
    </w:p>
    <w:p w:rsidR="00F2044D" w:rsidRPr="00AC3D6F" w:rsidRDefault="00F2044D" w:rsidP="00AC3D6F">
      <w:pPr>
        <w:spacing w:line="276" w:lineRule="auto"/>
        <w:rPr>
          <w:rFonts w:ascii="Times New Roman" w:hAnsi="Times New Roman"/>
          <w:sz w:val="26"/>
          <w:szCs w:val="26"/>
          <w:lang w:val="sv-SE"/>
        </w:rPr>
      </w:pPr>
      <w:r>
        <w:rPr>
          <w:rFonts w:ascii="Times New Roman" w:hAnsi="Times New Roman"/>
          <w:sz w:val="26"/>
          <w:szCs w:val="26"/>
          <w:lang w:val="sv-SE"/>
        </w:rPr>
        <w:tab/>
        <w:t>Sức bền vật liệu, Lê Quang Minh, NXB Giáo dục.</w:t>
      </w:r>
      <w:bookmarkStart w:id="2" w:name="_GoBack"/>
      <w:bookmarkEnd w:id="2"/>
    </w:p>
    <w:p w:rsidR="00C11E41" w:rsidRPr="00AC3D6F" w:rsidRDefault="00F2044D"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1E0D4A"/>
    <w:rsid w:val="003228A5"/>
    <w:rsid w:val="003C6FFE"/>
    <w:rsid w:val="003C78D3"/>
    <w:rsid w:val="00483366"/>
    <w:rsid w:val="004E7E42"/>
    <w:rsid w:val="0060261E"/>
    <w:rsid w:val="00623A96"/>
    <w:rsid w:val="007724D7"/>
    <w:rsid w:val="007B6703"/>
    <w:rsid w:val="007F6D5D"/>
    <w:rsid w:val="0086147B"/>
    <w:rsid w:val="008A0AC6"/>
    <w:rsid w:val="00914691"/>
    <w:rsid w:val="00922862"/>
    <w:rsid w:val="00923995"/>
    <w:rsid w:val="00A12C86"/>
    <w:rsid w:val="00A60B04"/>
    <w:rsid w:val="00A869E4"/>
    <w:rsid w:val="00A94EEA"/>
    <w:rsid w:val="00AC3D6F"/>
    <w:rsid w:val="00B10D6D"/>
    <w:rsid w:val="00BE5C9F"/>
    <w:rsid w:val="00C318A5"/>
    <w:rsid w:val="00C94767"/>
    <w:rsid w:val="00D44C61"/>
    <w:rsid w:val="00E75AFF"/>
    <w:rsid w:val="00F2044D"/>
    <w:rsid w:val="00F21888"/>
    <w:rsid w:val="00F67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DC856"/>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99264-D071-4F66-B3F4-004091A48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18</cp:revision>
  <dcterms:created xsi:type="dcterms:W3CDTF">2017-05-12T13:05:00Z</dcterms:created>
  <dcterms:modified xsi:type="dcterms:W3CDTF">2017-05-22T02:52:00Z</dcterms:modified>
</cp:coreProperties>
</file>